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F3" w:rsidRPr="007F41D0" w:rsidRDefault="00F90AF3" w:rsidP="00F90AF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EFECADC" wp14:editId="0FB950D6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AF3" w:rsidRPr="007F41D0" w:rsidRDefault="00F90AF3" w:rsidP="00F90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F90AF3" w:rsidRPr="007F41D0" w:rsidRDefault="00F90AF3" w:rsidP="00F90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F90AF3" w:rsidRPr="007F41D0" w:rsidRDefault="00F90AF3" w:rsidP="00F90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F90AF3" w:rsidRPr="007F41D0" w:rsidRDefault="00F90AF3" w:rsidP="00F90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</w:p>
    <w:p w:rsidR="00F90AF3" w:rsidRPr="007F41D0" w:rsidRDefault="00F90AF3" w:rsidP="00F90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F90AF3" w:rsidRPr="007F41D0" w:rsidRDefault="00F90AF3" w:rsidP="00F90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F90AF3" w:rsidRDefault="00F90AF3" w:rsidP="00F90A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4"/>
          <w:szCs w:val="44"/>
        </w:rPr>
      </w:pPr>
    </w:p>
    <w:p w:rsidR="000F0F19" w:rsidRPr="00F90AF3" w:rsidRDefault="000F0F19" w:rsidP="00F90A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F90AF3">
        <w:rPr>
          <w:rFonts w:ascii="Arial-BoldMT" w:hAnsi="Arial-BoldMT" w:cs="Arial-BoldMT"/>
          <w:b/>
          <w:bCs/>
          <w:color w:val="000000"/>
          <w:sz w:val="24"/>
          <w:szCs w:val="24"/>
        </w:rPr>
        <w:t>ПАМЯТКА</w:t>
      </w:r>
    </w:p>
    <w:p w:rsidR="000F0F19" w:rsidRPr="00F90AF3" w:rsidRDefault="000F0F19" w:rsidP="00F90A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F90AF3">
        <w:rPr>
          <w:rFonts w:ascii="Arial-BoldMT" w:hAnsi="Arial-BoldMT" w:cs="Arial-BoldMT"/>
          <w:b/>
          <w:bCs/>
          <w:color w:val="000000"/>
          <w:sz w:val="24"/>
          <w:szCs w:val="24"/>
        </w:rPr>
        <w:t>О ПОЖАРНОЙ БЕЗОПАСНОСТИ И ДЕЙСТВИЯХ ПРИ ПОЖАРЕ В ШКОЛЕ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00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Во избежание пожара в школе категорически </w:t>
      </w:r>
      <w:r>
        <w:rPr>
          <w:rFonts w:ascii="TimesNewRomanPS-BoldMT" w:hAnsi="TimesNewRomanPS-BoldMT" w:cs="TimesNewRomanPS-BoldMT"/>
          <w:b/>
          <w:bCs/>
          <w:color w:val="CD0000"/>
          <w:sz w:val="24"/>
          <w:szCs w:val="24"/>
        </w:rPr>
        <w:t>ЗАПРЕЩАЕТСЯ</w:t>
      </w:r>
      <w:r>
        <w:rPr>
          <w:rFonts w:ascii="TimesNewRomanPS-BoldMT" w:hAnsi="TimesNewRomanPS-BoldMT" w:cs="TimesNewRomanPS-BoldMT"/>
          <w:b/>
          <w:bCs/>
          <w:color w:val="660033"/>
          <w:sz w:val="24"/>
          <w:szCs w:val="24"/>
        </w:rPr>
        <w:t>: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курить и пользоваться открытым огнем в здании школы и на ее территории;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хранить в помещениях легковоспламеняющиеся и прочие горючие жидкости, а также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химические вещества, способные к самовозгоранию;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скапливать в помещениях и коридорах упаковочные материалы, тару и мусор;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пользоваться электронагревательными приборами в классах и помещениях;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загораживать выходы из помещений, проходы, пути эвакуации людей, подходы к средствам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пожаротушения и запасным выходам.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0033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Лица, ответственные за противопожарное состояние помещений </w:t>
      </w:r>
      <w:r>
        <w:rPr>
          <w:rFonts w:ascii="TimesNewRomanPS-BoldMT" w:hAnsi="TimesNewRomanPS-BoldMT" w:cs="TimesNewRomanPS-BoldMT"/>
          <w:b/>
          <w:bCs/>
          <w:color w:val="660033"/>
          <w:sz w:val="24"/>
          <w:szCs w:val="24"/>
        </w:rPr>
        <w:t>ОБЯЗАНЫ: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строго соблюдать противопожарный режим в занимаемом помещении;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по окончании работы производить тщательный осмотр помещения в противопожарном отношении,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после чего закрывать его и сдавать под охрану сотруднику охраны;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в случае своего отсутствия назначать ответственного за противопожарный осмотр помещения.</w:t>
      </w:r>
    </w:p>
    <w:p w:rsidR="000F0F19" w:rsidRPr="00F90AF3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 w:rsidRPr="00F90AF3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ПОРЯДОК ДЕЙСТВИЙ ПРИ ПОЖАРЕ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1. Немедленно сообщить о пожаре по телефону </w:t>
      </w:r>
      <w:r>
        <w:rPr>
          <w:rFonts w:ascii="TimesNewRomanPS-BoldMT" w:hAnsi="TimesNewRomanPS-BoldMT" w:cs="TimesNewRomanPS-BoldMT"/>
          <w:b/>
          <w:bCs/>
          <w:color w:val="C10000"/>
          <w:sz w:val="20"/>
          <w:szCs w:val="20"/>
        </w:rPr>
        <w:t>«</w:t>
      </w:r>
      <w:r w:rsidR="00F90AF3">
        <w:rPr>
          <w:rFonts w:ascii="TimesNewRomanPS-BoldMT" w:hAnsi="TimesNewRomanPS-BoldMT" w:cs="TimesNewRomanPS-BoldMT"/>
          <w:b/>
          <w:bCs/>
          <w:color w:val="C10000"/>
          <w:sz w:val="20"/>
          <w:szCs w:val="20"/>
        </w:rPr>
        <w:t>1</w:t>
      </w:r>
      <w:r>
        <w:rPr>
          <w:rFonts w:ascii="TimesNewRomanPS-BoldMT" w:hAnsi="TimesNewRomanPS-BoldMT" w:cs="TimesNewRomanPS-BoldMT"/>
          <w:b/>
          <w:bCs/>
          <w:color w:val="CD0000"/>
          <w:sz w:val="20"/>
          <w:szCs w:val="20"/>
        </w:rPr>
        <w:t>O1»</w:t>
      </w:r>
      <w:r>
        <w:rPr>
          <w:rFonts w:ascii="TimesNewRomanPSMT" w:hAnsi="TimesNewRomanPSMT" w:cs="TimesNewRomanPSMT"/>
          <w:color w:val="000000"/>
          <w:sz w:val="20"/>
          <w:szCs w:val="20"/>
        </w:rPr>
        <w:t>, назвав адрес школы, место пожара и свою фамилию.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2. Сообщить о пожаре </w:t>
      </w:r>
      <w:r>
        <w:rPr>
          <w:rFonts w:ascii="TimesNewRomanPSMT" w:hAnsi="TimesNewRomanPSMT" w:cs="TimesNewRomanPSMT"/>
          <w:color w:val="343434"/>
          <w:sz w:val="20"/>
          <w:szCs w:val="20"/>
        </w:rPr>
        <w:t xml:space="preserve">или других признаках горения </w:t>
      </w:r>
      <w:r>
        <w:rPr>
          <w:rFonts w:ascii="TimesNewRomanPSMT" w:hAnsi="TimesNewRomanPSMT" w:cs="TimesNewRomanPSMT"/>
          <w:color w:val="000000"/>
          <w:sz w:val="20"/>
          <w:szCs w:val="20"/>
        </w:rPr>
        <w:t>(повышение температуры в помещении, запах гари,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задымление) администрации школы (сотруднику охраны) для принятия мер по эвакуации учащихся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(сотрудников) и материальных ценностей.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3. Приступить к тушению пожара, используя огнетушители, пожарные краны или подручные средства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(вода, песок или земля, куски плотной ткани, покрывала и т.п.).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4. Если потушить огонь не удается, закрыть окна и двери и покинуть помещение, убедившись, что в нем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никого не осталось.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66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66"/>
          <w:sz w:val="24"/>
          <w:szCs w:val="24"/>
        </w:rPr>
        <w:t>ОСОБЕННОСТИ ДЕЙСТВИЙ В ГОРЯЩИХ ЗДАНИЯХ: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при тушении возгорания в горящем помещении окна и двери не открывать;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дверь в задымленное помещение открывать осторожно, чтобы избежать вспышки пламени от быстрого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притока свежего воздуха;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прежде чем войти в горящее помещение, облиться водой или накрыться с головой мокрым покрывалом,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пальто, куском плотной ткани;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огнегасящие вещества направлять в места наиболее интенсивного горения, но не на пламя, а на горящую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поверхность;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загоревшиеся занавески и другие подсобные предметы сначала сбросить на пол, а затем гасить;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если горит вертикальная поверхность, воду подавать в верхнюю ее часть;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горючие жидкости тушить пенообразующими составами, засыпать землей, а небольшие участки горения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можно накрыть брезентом (плотной тканью, одеждой и т.п.);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если горит электропроводка, сначала отключить электроэнергию, а потом приступать к тушению;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в задымленном помещении применять распыленную струю, что способствует осаждению дыма и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снижению температуры.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при выходе из горящего помещения опасаться обрушения конструкций, провалов пола и лестничные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пролетов;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при сильном задымлении лестничных проемов выход с верхних этажей опасен из-за возможности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отравления угарным газом, в этом случае целесообразно спасаться через окна, либо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загерметизировать</w:t>
      </w:r>
      <w:proofErr w:type="spellEnd"/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помещение и ожидать пожарных;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для защиты от угарного газа по возможности использовать средства индивидуальной защиты органов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дыхания (влажная ватно-марлевая повязка или ткань);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при сильном задымлении двигаться пригнувшись или ползком вдоль стен, лучше действовать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пáрами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(в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связке), постоянно подавая голос;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из зоны пожара выходить перпендикулярно направлению ветра;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при возгорании одежды лечь на землю и, перекатываясь, сбить пламя (бежать не следует – это еще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больше раздует пламя);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– </w:t>
      </w:r>
      <w:r>
        <w:rPr>
          <w:rFonts w:ascii="TimesNewRomanPSMT" w:hAnsi="TimesNewRomanPSMT" w:cs="TimesNewRomanPSMT"/>
          <w:color w:val="000000"/>
          <w:sz w:val="20"/>
          <w:szCs w:val="20"/>
        </w:rPr>
        <w:t>увидев человека в горящей одежде, набросить на него пальто, плащ, покрывало и плотно прижать. На</w:t>
      </w:r>
    </w:p>
    <w:p w:rsidR="000F0F19" w:rsidRDefault="000F0F19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места ожогов наложить повязки и отправить пострадавшего в ближайший медицинский пункт.</w:t>
      </w:r>
    </w:p>
    <w:p w:rsidR="00F90AF3" w:rsidRPr="007F41D0" w:rsidRDefault="00F90AF3" w:rsidP="00F90A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 w:rsidRPr="007F41D0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Единый телефон вызова пожарных и спасателей –</w:t>
      </w:r>
      <w:r w:rsidRPr="007F41D0">
        <w:rPr>
          <w:rFonts w:ascii="TimesNewRomanPS-BoldMT" w:eastAsia="Calibri" w:hAnsi="TimesNewRomanPS-BoldMT" w:cs="TimesNewRomanPS-BoldMT"/>
          <w:b/>
          <w:bCs/>
          <w:color w:val="FF0000"/>
          <w:sz w:val="24"/>
          <w:szCs w:val="24"/>
        </w:rPr>
        <w:t>101, 01</w:t>
      </w:r>
    </w:p>
    <w:p w:rsidR="00F90AF3" w:rsidRPr="007F41D0" w:rsidRDefault="00F90AF3" w:rsidP="00F90AF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7F41D0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  Порядок вызова пожарных и спасателей с операторов сотовой связи</w:t>
      </w:r>
    </w:p>
    <w:p w:rsidR="00F90AF3" w:rsidRPr="007F41D0" w:rsidRDefault="00F90AF3" w:rsidP="00F90A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7F41D0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 Билайн, Мегафон и МТС-112; Скайлинк-01 </w:t>
      </w:r>
      <w:r w:rsidRPr="007F41D0">
        <w:rPr>
          <w:rFonts w:ascii="Times New Roman" w:eastAsia="Calibri" w:hAnsi="Times New Roman" w:cs="Times New Roman"/>
          <w:b/>
          <w:sz w:val="24"/>
          <w:szCs w:val="24"/>
        </w:rPr>
        <w:t>Единый телефон доверия ГУ МЧС России по г. Москве: +7(495) 637-22-22</w:t>
      </w:r>
    </w:p>
    <w:p w:rsidR="00F90AF3" w:rsidRPr="007F41D0" w:rsidRDefault="00F90AF3" w:rsidP="00F90A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mchs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qov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4"/>
        </w:rPr>
        <w:t xml:space="preserve"> – официальный интернет сайт МЧС России</w:t>
      </w:r>
    </w:p>
    <w:p w:rsidR="00F90AF3" w:rsidRDefault="00F90AF3" w:rsidP="000F0F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F90AF3" w:rsidSect="00F90AF3">
      <w:pgSz w:w="11906" w:h="16838"/>
      <w:pgMar w:top="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19"/>
    <w:rsid w:val="000F0F19"/>
    <w:rsid w:val="005007A2"/>
    <w:rsid w:val="00F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C1BBD-A17B-4B8C-967D-0D255CDE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1</cp:revision>
  <dcterms:created xsi:type="dcterms:W3CDTF">2014-10-06T09:04:00Z</dcterms:created>
  <dcterms:modified xsi:type="dcterms:W3CDTF">2014-10-06T09:34:00Z</dcterms:modified>
</cp:coreProperties>
</file>