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B82" w:rsidRPr="0048409F" w:rsidRDefault="000C1B82" w:rsidP="000C1B8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C1B82" w:rsidRPr="000C1B82" w:rsidRDefault="000C1B82" w:rsidP="000C1B82">
      <w:pPr>
        <w:jc w:val="center"/>
        <w:rPr>
          <w:b/>
          <w:szCs w:val="28"/>
        </w:rPr>
      </w:pPr>
      <w:r w:rsidRPr="000C1B82">
        <w:rPr>
          <w:b/>
          <w:szCs w:val="28"/>
        </w:rPr>
        <w:t xml:space="preserve">Сведения </w:t>
      </w:r>
    </w:p>
    <w:p w:rsidR="000C1B82" w:rsidRPr="000C1B82" w:rsidRDefault="000C1B82" w:rsidP="000C1B82">
      <w:pPr>
        <w:jc w:val="center"/>
        <w:rPr>
          <w:b/>
          <w:szCs w:val="28"/>
        </w:rPr>
      </w:pPr>
      <w:r w:rsidRPr="000C1B82">
        <w:rPr>
          <w:b/>
          <w:szCs w:val="28"/>
        </w:rPr>
        <w:t>о доходах, расходах, об имуществе и обязательствах имущественного характера, представленные</w:t>
      </w:r>
    </w:p>
    <w:p w:rsidR="000C1B82" w:rsidRPr="000C1B82" w:rsidRDefault="000C1B82" w:rsidP="000C1B82">
      <w:pPr>
        <w:jc w:val="center"/>
        <w:rPr>
          <w:b/>
          <w:szCs w:val="28"/>
        </w:rPr>
      </w:pPr>
      <w:r w:rsidRPr="000C1B82">
        <w:rPr>
          <w:b/>
          <w:szCs w:val="28"/>
        </w:rPr>
        <w:t xml:space="preserve">главой городского округа Щербинка в городе Москве </w:t>
      </w:r>
    </w:p>
    <w:p w:rsidR="000C1B82" w:rsidRPr="000C1B82" w:rsidRDefault="000C1B82" w:rsidP="000C1B82">
      <w:pPr>
        <w:jc w:val="center"/>
        <w:rPr>
          <w:b/>
          <w:szCs w:val="28"/>
        </w:rPr>
      </w:pPr>
      <w:r w:rsidRPr="000C1B82">
        <w:rPr>
          <w:b/>
          <w:szCs w:val="28"/>
        </w:rPr>
        <w:t>за период с 1 января 2017 г. по 31 декабря 2017 г.</w:t>
      </w:r>
    </w:p>
    <w:p w:rsidR="00441C63" w:rsidRDefault="00441C63"/>
    <w:tbl>
      <w:tblPr>
        <w:tblW w:w="16155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634"/>
        <w:gridCol w:w="1417"/>
        <w:gridCol w:w="1559"/>
        <w:gridCol w:w="1701"/>
        <w:gridCol w:w="709"/>
        <w:gridCol w:w="851"/>
        <w:gridCol w:w="1396"/>
        <w:gridCol w:w="730"/>
        <w:gridCol w:w="850"/>
        <w:gridCol w:w="1701"/>
        <w:gridCol w:w="1489"/>
        <w:gridCol w:w="1759"/>
      </w:tblGrid>
      <w:tr w:rsidR="000C1B82" w:rsidRPr="00DF6056" w:rsidTr="00995A68">
        <w:tc>
          <w:tcPr>
            <w:tcW w:w="359" w:type="dxa"/>
            <w:vMerge w:val="restart"/>
            <w:hideMark/>
          </w:tcPr>
          <w:p w:rsidR="000C1B82" w:rsidRPr="00DF6056" w:rsidRDefault="000C1B82" w:rsidP="00995A68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N№ п/п</w:t>
            </w:r>
          </w:p>
        </w:tc>
        <w:tc>
          <w:tcPr>
            <w:tcW w:w="1634" w:type="dxa"/>
            <w:vMerge w:val="restart"/>
            <w:hideMark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hideMark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  <w:hideMark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hideMark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hideMark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DF6056">
              <w:rPr>
                <w:rFonts w:ascii="Times New Roman" w:hAnsi="Times New Roman" w:cs="Times New Roman"/>
                <w:szCs w:val="24"/>
              </w:rPr>
              <w:t>Транс-портные</w:t>
            </w:r>
            <w:proofErr w:type="gramEnd"/>
            <w:r w:rsidRPr="00DF6056">
              <w:rPr>
                <w:rFonts w:ascii="Times New Roman" w:hAnsi="Times New Roman" w:cs="Times New Roman"/>
                <w:szCs w:val="24"/>
              </w:rPr>
              <w:t xml:space="preserve"> средства (вид, марка)</w:t>
            </w:r>
          </w:p>
        </w:tc>
        <w:tc>
          <w:tcPr>
            <w:tcW w:w="1489" w:type="dxa"/>
            <w:vMerge w:val="restart"/>
            <w:hideMark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DF6056">
              <w:rPr>
                <w:rFonts w:ascii="Times New Roman" w:hAnsi="Times New Roman" w:cs="Times New Roman"/>
                <w:szCs w:val="24"/>
              </w:rPr>
              <w:t>Деклари-рованный</w:t>
            </w:r>
            <w:proofErr w:type="spellEnd"/>
            <w:proofErr w:type="gramEnd"/>
            <w:r w:rsidRPr="00DF6056">
              <w:rPr>
                <w:rFonts w:ascii="Times New Roman" w:hAnsi="Times New Roman" w:cs="Times New Roman"/>
                <w:szCs w:val="24"/>
              </w:rPr>
              <w:t xml:space="preserve"> годовой доход (руб.)</w:t>
            </w:r>
          </w:p>
        </w:tc>
        <w:tc>
          <w:tcPr>
            <w:tcW w:w="1759" w:type="dxa"/>
            <w:vMerge w:val="restart"/>
            <w:hideMark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 xml:space="preserve">Сведения об источниках получения средств, за счет которых совершена </w:t>
            </w:r>
            <w:proofErr w:type="gramStart"/>
            <w:r w:rsidRPr="00DF6056">
              <w:rPr>
                <w:rFonts w:ascii="Times New Roman" w:hAnsi="Times New Roman" w:cs="Times New Roman"/>
                <w:szCs w:val="24"/>
              </w:rPr>
              <w:t>сделка  (</w:t>
            </w:r>
            <w:proofErr w:type="gramEnd"/>
            <w:r w:rsidRPr="00DF6056">
              <w:rPr>
                <w:rFonts w:ascii="Times New Roman" w:hAnsi="Times New Roman" w:cs="Times New Roman"/>
                <w:szCs w:val="24"/>
              </w:rPr>
              <w:t xml:space="preserve">вид 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</w:rPr>
              <w:t>приобре-тенного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</w:rPr>
              <w:t xml:space="preserve"> имущества, источники)</w:t>
            </w:r>
          </w:p>
        </w:tc>
      </w:tr>
      <w:tr w:rsidR="000C1B82" w:rsidRPr="00DF6056" w:rsidTr="00995A68">
        <w:tc>
          <w:tcPr>
            <w:tcW w:w="359" w:type="dxa"/>
            <w:vMerge/>
            <w:vAlign w:val="center"/>
            <w:hideMark/>
          </w:tcPr>
          <w:p w:rsidR="000C1B82" w:rsidRPr="00DF6056" w:rsidRDefault="000C1B82" w:rsidP="00995A68">
            <w:pPr>
              <w:pStyle w:val="a3"/>
              <w:numPr>
                <w:ilvl w:val="0"/>
                <w:numId w:val="1"/>
              </w:numPr>
              <w:ind w:left="357" w:hanging="357"/>
              <w:jc w:val="center"/>
              <w:rPr>
                <w:sz w:val="20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0C1B82" w:rsidRPr="00DF6056" w:rsidRDefault="000C1B82" w:rsidP="00995A6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C1B82" w:rsidRPr="00DF6056" w:rsidRDefault="000C1B82" w:rsidP="00995A68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hideMark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1701" w:type="dxa"/>
            <w:hideMark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вид собственности</w:t>
            </w:r>
          </w:p>
        </w:tc>
        <w:tc>
          <w:tcPr>
            <w:tcW w:w="709" w:type="dxa"/>
            <w:hideMark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851" w:type="dxa"/>
            <w:hideMark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 w:rsidRPr="00DF6056">
              <w:rPr>
                <w:rFonts w:ascii="Times New Roman" w:hAnsi="Times New Roman" w:cs="Times New Roman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396" w:type="dxa"/>
            <w:hideMark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вид объекта</w:t>
            </w:r>
          </w:p>
        </w:tc>
        <w:tc>
          <w:tcPr>
            <w:tcW w:w="730" w:type="dxa"/>
            <w:hideMark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площадь (кв. м)</w:t>
            </w:r>
          </w:p>
        </w:tc>
        <w:tc>
          <w:tcPr>
            <w:tcW w:w="850" w:type="dxa"/>
            <w:hideMark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 xml:space="preserve">страна </w:t>
            </w:r>
            <w:proofErr w:type="spellStart"/>
            <w:proofErr w:type="gramStart"/>
            <w:r w:rsidRPr="00DF6056">
              <w:rPr>
                <w:rFonts w:ascii="Times New Roman" w:hAnsi="Times New Roman" w:cs="Times New Roman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vMerge/>
            <w:vAlign w:val="center"/>
            <w:hideMark/>
          </w:tcPr>
          <w:p w:rsidR="000C1B82" w:rsidRPr="00DF6056" w:rsidRDefault="000C1B82" w:rsidP="00995A68">
            <w:pPr>
              <w:jc w:val="center"/>
              <w:rPr>
                <w:sz w:val="20"/>
              </w:rPr>
            </w:pPr>
          </w:p>
        </w:tc>
        <w:tc>
          <w:tcPr>
            <w:tcW w:w="1489" w:type="dxa"/>
            <w:vMerge/>
            <w:vAlign w:val="center"/>
            <w:hideMark/>
          </w:tcPr>
          <w:p w:rsidR="000C1B82" w:rsidRPr="00DF6056" w:rsidRDefault="000C1B82" w:rsidP="00995A68">
            <w:pPr>
              <w:jc w:val="center"/>
              <w:rPr>
                <w:sz w:val="20"/>
              </w:rPr>
            </w:pPr>
          </w:p>
        </w:tc>
        <w:tc>
          <w:tcPr>
            <w:tcW w:w="1759" w:type="dxa"/>
            <w:vMerge/>
            <w:vAlign w:val="center"/>
            <w:hideMark/>
          </w:tcPr>
          <w:p w:rsidR="000C1B82" w:rsidRPr="00DF6056" w:rsidRDefault="000C1B82" w:rsidP="00995A68">
            <w:pPr>
              <w:jc w:val="center"/>
              <w:rPr>
                <w:sz w:val="20"/>
              </w:rPr>
            </w:pPr>
          </w:p>
        </w:tc>
      </w:tr>
      <w:tr w:rsidR="000C1B82" w:rsidRPr="00DF6056" w:rsidTr="00995A68">
        <w:tc>
          <w:tcPr>
            <w:tcW w:w="359" w:type="dxa"/>
            <w:vMerge w:val="restart"/>
          </w:tcPr>
          <w:p w:rsidR="000C1B82" w:rsidRPr="00DF6056" w:rsidRDefault="000C1B82" w:rsidP="00995A68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Цыганков Александр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Викторович</w:t>
            </w:r>
          </w:p>
        </w:tc>
        <w:tc>
          <w:tcPr>
            <w:tcW w:w="1417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Депутат/Глава городского округа Щербинка</w:t>
            </w:r>
          </w:p>
        </w:tc>
        <w:tc>
          <w:tcPr>
            <w:tcW w:w="1559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3х-комнатная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4х-комнатная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4х-комнатная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3х-комнатная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lastRenderedPageBreak/>
              <w:t>Машино-место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</w:tc>
        <w:tc>
          <w:tcPr>
            <w:tcW w:w="1701" w:type="dxa"/>
          </w:tcPr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lastRenderedPageBreak/>
              <w:t>Индивидуальная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lastRenderedPageBreak/>
              <w:t>Индивидуальная</w:t>
            </w: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lastRenderedPageBreak/>
              <w:t>1894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1258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271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704,5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77,4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189,5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137,9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85,2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lastRenderedPageBreak/>
              <w:t>10,1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10,2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16,6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16,6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15,9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15,9</w:t>
            </w:r>
          </w:p>
        </w:tc>
        <w:tc>
          <w:tcPr>
            <w:tcW w:w="851" w:type="dxa"/>
          </w:tcPr>
          <w:p w:rsidR="000C1B82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lastRenderedPageBreak/>
              <w:t>Россия</w:t>
            </w: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lastRenderedPageBreak/>
              <w:t>Россия</w:t>
            </w: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96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Автомобиль легковой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Mercedes</w:t>
            </w: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Benz</w:t>
            </w:r>
            <w:r w:rsidRPr="00DF605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Viano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CDI</w:t>
            </w:r>
            <w:r w:rsidRPr="00DF6056">
              <w:rPr>
                <w:rFonts w:ascii="Times New Roman" w:hAnsi="Times New Roman" w:cs="Times New Roman"/>
                <w:szCs w:val="24"/>
              </w:rPr>
              <w:t xml:space="preserve"> 2.2., 2011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Снегоболотоход</w:t>
            </w: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 xml:space="preserve"> Can-Nam, 2012 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BMW-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Motorrad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 xml:space="preserve"> K 1200 RT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Харлей</w:t>
            </w:r>
            <w:proofErr w:type="spellEnd"/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 xml:space="preserve"> -</w:t>
            </w:r>
            <w:proofErr w:type="spellStart"/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Девидсон</w:t>
            </w:r>
            <w:proofErr w:type="spellEnd"/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XL883N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2014</w:t>
            </w:r>
          </w:p>
          <w:p w:rsidR="000C1B82" w:rsidRPr="00DF6056" w:rsidRDefault="000C1B82" w:rsidP="00995A68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</w:p>
        </w:tc>
        <w:tc>
          <w:tcPr>
            <w:tcW w:w="1489" w:type="dxa"/>
          </w:tcPr>
          <w:p w:rsidR="000C1B82" w:rsidRPr="00DF6056" w:rsidRDefault="00E26A3F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36595026,49</w:t>
            </w:r>
          </w:p>
        </w:tc>
        <w:tc>
          <w:tcPr>
            <w:tcW w:w="1759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  <w:bookmarkStart w:id="0" w:name="_GoBack"/>
            <w:bookmarkEnd w:id="0"/>
          </w:p>
        </w:tc>
      </w:tr>
      <w:tr w:rsidR="000C1B82" w:rsidRPr="00DF6056" w:rsidTr="00995A68">
        <w:tc>
          <w:tcPr>
            <w:tcW w:w="359" w:type="dxa"/>
            <w:vMerge/>
          </w:tcPr>
          <w:p w:rsidR="000C1B82" w:rsidRPr="00DF6056" w:rsidRDefault="000C1B82" w:rsidP="00995A68">
            <w:pPr>
              <w:pStyle w:val="ConsPlusNormal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Менеджер</w:t>
            </w:r>
          </w:p>
        </w:tc>
        <w:tc>
          <w:tcPr>
            <w:tcW w:w="1559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 2х комнатная</w:t>
            </w:r>
          </w:p>
        </w:tc>
        <w:tc>
          <w:tcPr>
            <w:tcW w:w="1701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 xml:space="preserve">Долевая ¼ </w:t>
            </w:r>
          </w:p>
        </w:tc>
        <w:tc>
          <w:tcPr>
            <w:tcW w:w="709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66,2</w:t>
            </w:r>
          </w:p>
        </w:tc>
        <w:tc>
          <w:tcPr>
            <w:tcW w:w="851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0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DF6056">
              <w:rPr>
                <w:rFonts w:ascii="Times New Roman" w:hAnsi="Times New Roman" w:cs="Times New Roman"/>
                <w:szCs w:val="24"/>
                <w:lang w:val="en-US"/>
              </w:rPr>
              <w:t>Land Rover Range Rover Sport, 2013</w:t>
            </w:r>
          </w:p>
        </w:tc>
        <w:tc>
          <w:tcPr>
            <w:tcW w:w="1489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1211727,16</w:t>
            </w:r>
          </w:p>
        </w:tc>
        <w:tc>
          <w:tcPr>
            <w:tcW w:w="1759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C1B82" w:rsidRPr="00DF6056" w:rsidTr="00995A68">
        <w:tc>
          <w:tcPr>
            <w:tcW w:w="359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Дочь</w:t>
            </w:r>
          </w:p>
        </w:tc>
        <w:tc>
          <w:tcPr>
            <w:tcW w:w="1417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 2х комнатная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Машино-место</w:t>
            </w:r>
          </w:p>
        </w:tc>
        <w:tc>
          <w:tcPr>
            <w:tcW w:w="1701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Индивидуальная</w:t>
            </w:r>
          </w:p>
        </w:tc>
        <w:tc>
          <w:tcPr>
            <w:tcW w:w="709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73,5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18,6</w:t>
            </w:r>
          </w:p>
        </w:tc>
        <w:tc>
          <w:tcPr>
            <w:tcW w:w="851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396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</w:tc>
        <w:tc>
          <w:tcPr>
            <w:tcW w:w="730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94,6</w:t>
            </w:r>
          </w:p>
        </w:tc>
        <w:tc>
          <w:tcPr>
            <w:tcW w:w="850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59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0C1B82" w:rsidRPr="00DF6056" w:rsidTr="00995A68">
        <w:tc>
          <w:tcPr>
            <w:tcW w:w="359" w:type="dxa"/>
          </w:tcPr>
          <w:p w:rsidR="000C1B82" w:rsidRPr="00DF6056" w:rsidRDefault="000C1B82" w:rsidP="00995A68">
            <w:pPr>
              <w:pStyle w:val="ConsPlusNormal"/>
              <w:ind w:left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34" w:type="dxa"/>
          </w:tcPr>
          <w:p w:rsidR="000C1B82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Дочь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559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09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851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396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Квартира 3х комнатная</w:t>
            </w:r>
          </w:p>
        </w:tc>
        <w:tc>
          <w:tcPr>
            <w:tcW w:w="730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77,4</w:t>
            </w:r>
          </w:p>
        </w:tc>
        <w:tc>
          <w:tcPr>
            <w:tcW w:w="850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1701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89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9" w:type="dxa"/>
          </w:tcPr>
          <w:p w:rsidR="000C1B82" w:rsidRPr="00DF6056" w:rsidRDefault="000C1B82" w:rsidP="00995A68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DF6056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0C1B82" w:rsidRDefault="000C1B82"/>
    <w:p w:rsidR="000C1B82" w:rsidRDefault="000C1B82"/>
    <w:sectPr w:rsidR="000C1B82" w:rsidSect="000C1B8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7783"/>
    <w:multiLevelType w:val="hybridMultilevel"/>
    <w:tmpl w:val="69FA2C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82"/>
    <w:rsid w:val="000C1B82"/>
    <w:rsid w:val="00441C63"/>
    <w:rsid w:val="00B85343"/>
    <w:rsid w:val="00E2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5E8A"/>
  <w15:chartTrackingRefBased/>
  <w15:docId w15:val="{5078C97A-1BD2-4759-97BC-3A45D914E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B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Максим Филькин</cp:lastModifiedBy>
  <cp:revision>2</cp:revision>
  <dcterms:created xsi:type="dcterms:W3CDTF">2018-05-30T11:29:00Z</dcterms:created>
  <dcterms:modified xsi:type="dcterms:W3CDTF">2018-05-30T11:29:00Z</dcterms:modified>
</cp:coreProperties>
</file>