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53" w:rsidRPr="00F56453" w:rsidRDefault="00F56453" w:rsidP="00F56453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Определены больше 200 стартовых площадок для программы реновации</w:t>
      </w:r>
    </w:p>
    <w:p w:rsidR="00F56453" w:rsidRPr="00F56453" w:rsidRDefault="00F56453" w:rsidP="00F5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Волновое переселение начнется в 2020–2021 годах.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Стартовые площадки для реализации программы реновации подобраны во всех округах Москвы. </w:t>
      </w:r>
      <w:hyperlink r:id="rId5" w:tgtFrame="_blank" w:history="1">
        <w:r w:rsidRPr="00F56453">
          <w:rPr>
            <w:rFonts w:ascii="Times New Roman" w:eastAsia="Times New Roman" w:hAnsi="Times New Roman" w:cs="Times New Roman"/>
            <w:color w:val="2589DE"/>
            <w:sz w:val="24"/>
            <w:szCs w:val="24"/>
            <w:u w:val="single"/>
            <w:lang w:eastAsia="ru-RU"/>
          </w:rPr>
          <w:t>Всего их 210</w:t>
        </w:r>
      </w:hyperlink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позволит отселить 568 пятиэтажек, в которых живут 119,5 тысячи человек.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Москвичи получат 59 домов, в которые смогут расселить 36,1 тысячи человек, с 2017 до 2019 года. А волновое переселение начнется в 2020–2021 годах.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стартовые дома въедут жители соседних зданий. Выселенные пятиэтажки снесут, а на их месте построят новое жилье для участников второй волны переселения и так далее. Сейчас специалисты разрабатывают документы, которые определят, какие дома и когда именно переезжают.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выбирали адреса площадок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площадок учли пожелания москвичей, высказанные на встречах с жителями. Горожане и сами отправляли предложения насчет адресов стартовых площадок, которые тоже приняли во внимание. 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самых важных критериев — близость к домам, которые вошли в программу реновации. Многие горожане переедут в квартиру не просто в том же районе, но и в том же квартале.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этих площадках придется переложить минимальное количество инженерных коммуникаций. Работы именно по этим адресам не нанесут большого ущерба зеленым насаждениям.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Какими будут новые дома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месте ветхих пятиэтажек построят </w:t>
      </w:r>
      <w:hyperlink r:id="rId6" w:history="1">
        <w:r w:rsidRPr="00F56453">
          <w:rPr>
            <w:rFonts w:ascii="Times New Roman" w:eastAsia="Times New Roman" w:hAnsi="Times New Roman" w:cs="Times New Roman"/>
            <w:color w:val="2589DE"/>
            <w:sz w:val="24"/>
            <w:szCs w:val="24"/>
            <w:u w:val="single"/>
            <w:lang w:eastAsia="ru-RU"/>
          </w:rPr>
          <w:t>качественные и комфортные дома</w:t>
        </w:r>
      </w:hyperlink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Количество комнат в новом жилье будет не меньше, чем в старом, а площадь квартиры — даже больше благодаря более просторным кухне, прихожей, коридору, ванной и туалету. Жители получат квартиру, которая по общей площади будет в 1,2–1,3 раза больше прежней.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Горожане получат квартиры с улучшенной отделкой. Стены в комнатах оклеят обоями на </w:t>
      </w:r>
      <w:proofErr w:type="spellStart"/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флизелиновой</w:t>
      </w:r>
      <w:proofErr w:type="spellEnd"/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основе, а не бумажными. Фартук из плитки светлых оттенков сделают не только над раковиной, а во всю длину рабочей зоны. Окна будут с двухкамерными стеклопакетами и москитной сеткой, входные двери — металлическими и утепленными, а межкомнатные — деревянными, с фурнитурой.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 новостроек вырастут </w:t>
      </w:r>
      <w:hyperlink r:id="rId7" w:history="1">
        <w:r w:rsidRPr="00F56453">
          <w:rPr>
            <w:rFonts w:ascii="Times New Roman" w:eastAsia="Times New Roman" w:hAnsi="Times New Roman" w:cs="Times New Roman"/>
            <w:color w:val="2589DE"/>
            <w:sz w:val="24"/>
            <w:szCs w:val="24"/>
            <w:u w:val="single"/>
            <w:lang w:eastAsia="ru-RU"/>
          </w:rPr>
          <w:t>кварталы</w:t>
        </w:r>
      </w:hyperlink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благоустроенные по самым современным стандартам. Во дворах появятся скверы, велодорожки, детские и спортивные площадки, лавочки, клумбы. Для автомобилистов сделают парковки — как надземные, так и подземные. Итоги конкурса на создание проектов новых кварталов подведут в октябре.</w:t>
      </w:r>
    </w:p>
    <w:p w:rsidR="00F56453" w:rsidRPr="00F56453" w:rsidRDefault="00F56453" w:rsidP="00F5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строящихся и уже построенных домов выбрали только те, которые соответствуют всем требованиям </w:t>
      </w:r>
      <w:hyperlink r:id="rId8" w:history="1">
        <w:r w:rsidRPr="00F56453">
          <w:rPr>
            <w:rFonts w:ascii="Times New Roman" w:eastAsia="Times New Roman" w:hAnsi="Times New Roman" w:cs="Times New Roman"/>
            <w:color w:val="2589DE"/>
            <w:sz w:val="24"/>
            <w:szCs w:val="24"/>
            <w:u w:val="single"/>
            <w:lang w:eastAsia="ru-RU"/>
          </w:rPr>
          <w:t>московского стандарта реновации</w:t>
        </w:r>
      </w:hyperlink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Они касаются не только количества и </w:t>
      </w:r>
      <w:r w:rsidRPr="00F56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площади квартир, но и технологий, материалов и отделки. Последнюю к переезду новых жильцов переделают, если она не подходит по стандарту. </w:t>
      </w:r>
    </w:p>
    <w:bookmarkStart w:id="0" w:name="_GoBack"/>
    <w:bookmarkEnd w:id="0"/>
    <w:p w:rsidR="00F56453" w:rsidRPr="00F56453" w:rsidRDefault="00433D2C" w:rsidP="00F564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"https://www.mos.ru/city/projects/renovation/" </w:instrText>
      </w:r>
      <w:r>
        <w:fldChar w:fldCharType="separate"/>
      </w:r>
      <w:r w:rsidR="00F56453" w:rsidRPr="00F56453">
        <w:rPr>
          <w:rFonts w:ascii="Times New Roman" w:eastAsia="Times New Roman" w:hAnsi="Times New Roman" w:cs="Times New Roman"/>
          <w:b/>
          <w:bCs/>
          <w:color w:val="2589DE"/>
          <w:sz w:val="24"/>
          <w:szCs w:val="24"/>
          <w:u w:val="single"/>
          <w:lang w:eastAsia="ru-RU"/>
        </w:rPr>
        <w:t>Все о программе реновации жилья — в спецпроекте mos.ru</w:t>
      </w:r>
      <w:r>
        <w:rPr>
          <w:rFonts w:ascii="Times New Roman" w:eastAsia="Times New Roman" w:hAnsi="Times New Roman" w:cs="Times New Roman"/>
          <w:b/>
          <w:bCs/>
          <w:color w:val="2589DE"/>
          <w:sz w:val="24"/>
          <w:szCs w:val="24"/>
          <w:u w:val="single"/>
          <w:lang w:eastAsia="ru-RU"/>
        </w:rPr>
        <w:fldChar w:fldCharType="end"/>
      </w:r>
      <w:r w:rsidR="00F56453" w:rsidRPr="00F56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56453" w:rsidRPr="00F56453" w:rsidRDefault="00F56453" w:rsidP="00C76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D12" w:rsidRPr="00F56453" w:rsidRDefault="00426D12" w:rsidP="00C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F56453">
        <w:rPr>
          <w:rFonts w:ascii="Times New Roman" w:hAnsi="Times New Roman" w:cs="Times New Roman"/>
          <w:sz w:val="24"/>
          <w:szCs w:val="24"/>
        </w:rPr>
        <w:t>На</w:t>
      </w:r>
      <w:r w:rsidR="00C7666A" w:rsidRPr="00F56453">
        <w:rPr>
          <w:rFonts w:ascii="Times New Roman" w:hAnsi="Times New Roman" w:cs="Times New Roman"/>
          <w:sz w:val="24"/>
          <w:szCs w:val="24"/>
        </w:rPr>
        <w:t xml:space="preserve"> сегодняшний день на</w:t>
      </w:r>
      <w:r w:rsidRPr="00F56453">
        <w:rPr>
          <w:rFonts w:ascii="Times New Roman" w:hAnsi="Times New Roman" w:cs="Times New Roman"/>
          <w:sz w:val="24"/>
          <w:szCs w:val="24"/>
        </w:rPr>
        <w:t xml:space="preserve"> территории ТиНАО в качестве «стартовых площадок» определены территории по следующим адресам:</w:t>
      </w:r>
    </w:p>
    <w:p w:rsidR="00426D12" w:rsidRPr="00F56453" w:rsidRDefault="00426D12" w:rsidP="00C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F56453">
        <w:rPr>
          <w:rFonts w:ascii="Times New Roman" w:hAnsi="Times New Roman" w:cs="Times New Roman"/>
          <w:sz w:val="24"/>
          <w:szCs w:val="24"/>
        </w:rPr>
        <w:t>1. Поселение Михайло-Ярцевское, поселок Шишкин лес, вблизи дома № 9;</w:t>
      </w:r>
    </w:p>
    <w:p w:rsidR="00426D12" w:rsidRPr="00F56453" w:rsidRDefault="00426D12" w:rsidP="00C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F56453">
        <w:rPr>
          <w:rFonts w:ascii="Times New Roman" w:hAnsi="Times New Roman" w:cs="Times New Roman"/>
          <w:sz w:val="24"/>
          <w:szCs w:val="24"/>
        </w:rPr>
        <w:t>2. Поселение Михайло-Ярцевское, поселок Шишкин лес, вблизи дома № 21;</w:t>
      </w:r>
    </w:p>
    <w:p w:rsidR="00426D12" w:rsidRPr="00F56453" w:rsidRDefault="00426D12" w:rsidP="00C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F56453">
        <w:rPr>
          <w:rFonts w:ascii="Times New Roman" w:hAnsi="Times New Roman" w:cs="Times New Roman"/>
          <w:sz w:val="24"/>
          <w:szCs w:val="24"/>
        </w:rPr>
        <w:t>3. Поселение Мосрентген, ТПУ «Мамыри»;</w:t>
      </w:r>
    </w:p>
    <w:p w:rsidR="00426D12" w:rsidRPr="00F56453" w:rsidRDefault="00426D12" w:rsidP="00C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F56453">
        <w:rPr>
          <w:rFonts w:ascii="Times New Roman" w:hAnsi="Times New Roman" w:cs="Times New Roman"/>
          <w:sz w:val="24"/>
          <w:szCs w:val="24"/>
        </w:rPr>
        <w:t>4. Поселение Рязановское, поселок Знамя Октября, около дома № 3.</w:t>
      </w:r>
    </w:p>
    <w:sectPr w:rsidR="00426D12" w:rsidRPr="00F5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B253D"/>
    <w:multiLevelType w:val="multilevel"/>
    <w:tmpl w:val="808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2"/>
    <w:rsid w:val="00426D12"/>
    <w:rsid w:val="00433D2C"/>
    <w:rsid w:val="00470C3C"/>
    <w:rsid w:val="00662EC2"/>
    <w:rsid w:val="00A957E5"/>
    <w:rsid w:val="00AA10BB"/>
    <w:rsid w:val="00B1088F"/>
    <w:rsid w:val="00C7666A"/>
    <w:rsid w:val="00DC7D40"/>
    <w:rsid w:val="00F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596D-7712-4068-A9A1-E5B2A05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1405">
          <w:marLeft w:val="0"/>
          <w:marRight w:val="0"/>
          <w:marTop w:val="0"/>
          <w:marBottom w:val="0"/>
          <w:divBdr>
            <w:top w:val="single" w:sz="6" w:space="26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065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8" w:color="E2E0E0"/>
                            <w:left w:val="none" w:sz="0" w:space="0" w:color="auto"/>
                            <w:bottom w:val="single" w:sz="18" w:space="8" w:color="E2E0E0"/>
                            <w:right w:val="none" w:sz="0" w:space="0" w:color="auto"/>
                          </w:divBdr>
                          <w:divsChild>
                            <w:div w:id="255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renov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city/projects/renovation/novye-kvart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renovation/novie-doma/" TargetMode="External"/><Relationship Id="rId5" Type="http://schemas.openxmlformats.org/officeDocument/2006/relationships/hyperlink" Target="https://www.mos.ru/city/projects/renov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Владимир Владимирович</dc:creator>
  <cp:keywords/>
  <dc:description/>
  <cp:lastModifiedBy>Бажин Владимир Владимирович</cp:lastModifiedBy>
  <cp:revision>10</cp:revision>
  <dcterms:created xsi:type="dcterms:W3CDTF">2017-09-27T08:50:00Z</dcterms:created>
  <dcterms:modified xsi:type="dcterms:W3CDTF">2017-10-02T09:05:00Z</dcterms:modified>
</cp:coreProperties>
</file>