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B" w:rsidRPr="0061498B" w:rsidRDefault="0061498B" w:rsidP="0061498B">
      <w:pPr>
        <w:shd w:val="clear" w:color="auto" w:fill="FFFFFF"/>
        <w:spacing w:after="0"/>
        <w:jc w:val="center"/>
        <w:outlineLvl w:val="0"/>
        <w:rPr>
          <w:rFonts w:ascii="Times New Roman" w:eastAsia="Times New Roman" w:hAnsi="Times New Roman" w:cs="Times New Roman"/>
          <w:color w:val="31849B" w:themeColor="accent5" w:themeShade="BF"/>
          <w:kern w:val="36"/>
          <w:sz w:val="28"/>
          <w:szCs w:val="28"/>
        </w:rPr>
      </w:pPr>
      <w:r w:rsidRPr="0061498B">
        <w:rPr>
          <w:rFonts w:ascii="Times New Roman" w:eastAsia="Times New Roman" w:hAnsi="Times New Roman" w:cs="Times New Roman"/>
          <w:color w:val="31849B" w:themeColor="accent5" w:themeShade="BF"/>
          <w:kern w:val="36"/>
          <w:sz w:val="28"/>
          <w:szCs w:val="28"/>
        </w:rPr>
        <w:t>Порядок обжалования действий сотрудников полиции</w:t>
      </w:r>
    </w:p>
    <w:p w:rsid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Гражданин имеет  право обращаться с жалобой на принятое по обращению в правоохранительные органы решение или на действия (бездействие) сотрудника полиции в связи с рассмотрением обращения в административном и/или судебном порядке в соответствии с законодательством Российской Федерации, а также обращаться с заявлением о прекращении рассмотрения обращения.</w:t>
      </w: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Если в обращении усматриваются признаки неправомерных действий (бездействия) сотрудников органов внутренних дел, служебная проверка в отношении них продолжается в рамках ведомственных нормативных правовых актов.</w:t>
      </w: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Гражданин </w:t>
      </w:r>
      <w:proofErr w:type="gramStart"/>
      <w:r w:rsidRPr="0061498B">
        <w:rPr>
          <w:rFonts w:ascii="Times New Roman" w:eastAsia="Times New Roman" w:hAnsi="Times New Roman" w:cs="Times New Roman"/>
          <w:color w:val="000000"/>
          <w:sz w:val="28"/>
          <w:szCs w:val="28"/>
        </w:rPr>
        <w:t>в праве</w:t>
      </w:r>
      <w:proofErr w:type="gramEnd"/>
      <w:r w:rsidRPr="0061498B">
        <w:rPr>
          <w:rFonts w:ascii="Times New Roman" w:eastAsia="Times New Roman" w:hAnsi="Times New Roman" w:cs="Times New Roman"/>
          <w:color w:val="000000"/>
          <w:sz w:val="28"/>
          <w:szCs w:val="28"/>
        </w:rPr>
        <w:t xml:space="preserve"> подать заявление в суд о возмещении убытков и компенсации морального вреда, причиненных незаконными действиями (бездействием) органа внутренних дел или его должностными лицами при рассмотрении обращения.</w:t>
      </w: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Руководитель органа внутренних дел несет персональную ответственность за организацию работы по приему граждан, обеспечение своевременного и в полном объеме рассмотрения их устных и письменных обращений, принятие по ним решений и направление ответов заявителям в установленный законодательством срок. В случае необходимости он обеспечивает рассмотрение обращения с выездом на место.</w:t>
      </w: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Запрещается преследование гражданина в связи с его обращением в орган внутренних дел или к должностному лицу с критикой деятельности указанного подразделения или должностного лица либо в целях восстановления или защиты своих прав, свобод и законных интересов либо прав, свобод и законных интересом других лиц.</w:t>
      </w:r>
    </w:p>
    <w:p w:rsidR="0061498B" w:rsidRPr="0061498B" w:rsidRDefault="0061498B" w:rsidP="0061498B">
      <w:pPr>
        <w:shd w:val="clear" w:color="auto" w:fill="FFFFFF"/>
        <w:spacing w:after="0"/>
        <w:jc w:val="center"/>
        <w:rPr>
          <w:rFonts w:ascii="Times New Roman" w:eastAsia="Times New Roman" w:hAnsi="Times New Roman" w:cs="Times New Roman"/>
          <w:color w:val="000000"/>
          <w:sz w:val="28"/>
          <w:szCs w:val="28"/>
        </w:rPr>
      </w:pPr>
      <w:r w:rsidRPr="0061498B">
        <w:rPr>
          <w:rFonts w:ascii="Times New Roman" w:eastAsia="Times New Roman" w:hAnsi="Times New Roman" w:cs="Times New Roman"/>
          <w:b/>
          <w:bCs/>
          <w:color w:val="000000"/>
          <w:sz w:val="28"/>
          <w:szCs w:val="28"/>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61498B" w:rsidRPr="0061498B" w:rsidRDefault="0061498B" w:rsidP="0061498B">
      <w:pPr>
        <w:shd w:val="clear" w:color="auto" w:fill="FFFFFF"/>
        <w:spacing w:after="0"/>
        <w:jc w:val="center"/>
        <w:rPr>
          <w:rFonts w:ascii="Times New Roman" w:eastAsia="Times New Roman" w:hAnsi="Times New Roman" w:cs="Times New Roman"/>
          <w:color w:val="000000"/>
          <w:sz w:val="28"/>
          <w:szCs w:val="28"/>
        </w:rPr>
      </w:pPr>
      <w:r w:rsidRPr="0061498B">
        <w:rPr>
          <w:rFonts w:ascii="Times New Roman" w:eastAsia="Times New Roman" w:hAnsi="Times New Roman" w:cs="Times New Roman"/>
          <w:b/>
          <w:bCs/>
          <w:color w:val="000000"/>
          <w:sz w:val="28"/>
          <w:szCs w:val="28"/>
        </w:rPr>
        <w:t>ПРАВИЛА</w:t>
      </w:r>
    </w:p>
    <w:p w:rsidR="0061498B" w:rsidRPr="0061498B" w:rsidRDefault="0061498B" w:rsidP="0061498B">
      <w:pPr>
        <w:shd w:val="clear" w:color="auto" w:fill="FFFFFF"/>
        <w:spacing w:after="0"/>
        <w:jc w:val="center"/>
        <w:rPr>
          <w:rFonts w:ascii="Times New Roman" w:eastAsia="Times New Roman" w:hAnsi="Times New Roman" w:cs="Times New Roman"/>
          <w:color w:val="000000"/>
          <w:sz w:val="28"/>
          <w:szCs w:val="28"/>
        </w:rPr>
      </w:pPr>
      <w:r w:rsidRPr="0061498B">
        <w:rPr>
          <w:rFonts w:ascii="Times New Roman" w:eastAsia="Times New Roman" w:hAnsi="Times New Roman" w:cs="Times New Roman"/>
          <w:b/>
          <w:bCs/>
          <w:color w:val="000000"/>
          <w:sz w:val="28"/>
          <w:szCs w:val="28"/>
        </w:rPr>
        <w:t>Подачи и рассмотрения жалоб на решения и действия (бездействие) федеральных органов исполнительной власти их должностных лиц, федеральных государственных служащих, должностных лиц государственных внебюджетных фондов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w:t>
      </w:r>
      <w:r w:rsidRPr="0061498B">
        <w:rPr>
          <w:rFonts w:ascii="Times New Roman" w:eastAsia="Times New Roman" w:hAnsi="Times New Roman" w:cs="Times New Roman"/>
          <w:color w:val="000000"/>
          <w:sz w:val="28"/>
          <w:szCs w:val="28"/>
        </w:rPr>
        <w:lastRenderedPageBreak/>
        <w:t>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 предоставлении государственных услуг (далее - жалобы).</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2. Жалоба подается в федеральный орган исполнительной власти, орган государственного внебюджетного фонда Российской Федерации (их территориальные органы), предоставляющие государственные услуги (далее - органы, предоставляющие государственные услуги), в письменной форме, в том числе при личном приеме заявителя, или в электронном виде.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3. Жалоба должна содержать:</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gramStart"/>
      <w:r w:rsidRPr="0061498B">
        <w:rPr>
          <w:rFonts w:ascii="Times New Roman" w:eastAsia="Times New Roman" w:hAnsi="Times New Roman" w:cs="Times New Roman"/>
          <w:color w:val="000000"/>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1498B">
        <w:rPr>
          <w:rFonts w:ascii="Times New Roman" w:eastAsia="Times New Roman" w:hAnsi="Times New Roman" w:cs="Times New Roman"/>
          <w:color w:val="000000"/>
          <w:sz w:val="28"/>
          <w:szCs w:val="28"/>
        </w:rPr>
        <w:t>представлена</w:t>
      </w:r>
      <w:proofErr w:type="gramEnd"/>
      <w:r w:rsidRPr="0061498B">
        <w:rPr>
          <w:rFonts w:ascii="Times New Roman" w:eastAsia="Times New Roman" w:hAnsi="Times New Roman" w:cs="Times New Roman"/>
          <w:color w:val="000000"/>
          <w:sz w:val="28"/>
          <w:szCs w:val="28"/>
        </w:rPr>
        <w:t>:</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оформленная в соответствии с законодательством Российской Федерации доверенность (для физических лиц);</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5.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Время приема жалоб должно совпадать со временем предоставления государственных услуг.</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Жалоба в письменной форме может быть также направлена по почте.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6. В электронном виде жалоба может быть подана заявителем посредством:</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официального сайта органа, предоставляющего государственную услугу, в информационно-телекоммуникационной сети "Интернет";</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lastRenderedPageBreak/>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9. </w:t>
      </w:r>
      <w:proofErr w:type="gramStart"/>
      <w:r w:rsidRPr="0061498B">
        <w:rPr>
          <w:rFonts w:ascii="Times New Roman" w:eastAsia="Times New Roman" w:hAnsi="Times New Roman" w:cs="Times New Roman"/>
          <w:color w:val="000000"/>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11. Заявитель может обратиться с </w:t>
      </w:r>
      <w:proofErr w:type="gramStart"/>
      <w:r w:rsidRPr="0061498B">
        <w:rPr>
          <w:rFonts w:ascii="Times New Roman" w:eastAsia="Times New Roman" w:hAnsi="Times New Roman" w:cs="Times New Roman"/>
          <w:color w:val="000000"/>
          <w:sz w:val="28"/>
          <w:szCs w:val="28"/>
        </w:rPr>
        <w:t>жалобой</w:t>
      </w:r>
      <w:proofErr w:type="gramEnd"/>
      <w:r w:rsidRPr="0061498B">
        <w:rPr>
          <w:rFonts w:ascii="Times New Roman" w:eastAsia="Times New Roman" w:hAnsi="Times New Roman" w:cs="Times New Roman"/>
          <w:color w:val="000000"/>
          <w:sz w:val="28"/>
          <w:szCs w:val="28"/>
        </w:rPr>
        <w:t xml:space="preserve"> в том числе в следующих случаях:</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нарушение срока регистрации запроса заявителя о предоставлении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нарушение срока предоставления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spellStart"/>
      <w:r w:rsidRPr="0061498B">
        <w:rPr>
          <w:rFonts w:ascii="Times New Roman" w:eastAsia="Times New Roman" w:hAnsi="Times New Roman" w:cs="Times New Roman"/>
          <w:color w:val="000000"/>
          <w:sz w:val="28"/>
          <w:szCs w:val="28"/>
        </w:rPr>
        <w:t>д</w:t>
      </w:r>
      <w:proofErr w:type="spellEnd"/>
      <w:r w:rsidRPr="0061498B">
        <w:rPr>
          <w:rFonts w:ascii="Times New Roman" w:eastAsia="Times New Roman" w:hAnsi="Times New Roman" w:cs="Times New Roman"/>
          <w:color w:val="000000"/>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gramStart"/>
      <w:r w:rsidRPr="0061498B">
        <w:rPr>
          <w:rFonts w:ascii="Times New Roman" w:eastAsia="Times New Roman" w:hAnsi="Times New Roman" w:cs="Times New Roman"/>
          <w:color w:val="000000"/>
          <w:sz w:val="28"/>
          <w:szCs w:val="28"/>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прием и рассмотрение жалоб в соответствии с требованиями настоящих Правил;</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направление жалоб в уполномоченный на их рассмотрение орган в соответствии с пунктом 9 настоящих Правил.</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14. Органы, предоставляющие государственные услуги, обеспечивают:</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оснащение мест приема жалоб;</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spellStart"/>
      <w:r w:rsidRPr="0061498B">
        <w:rPr>
          <w:rFonts w:ascii="Times New Roman" w:eastAsia="Times New Roman" w:hAnsi="Times New Roman" w:cs="Times New Roman"/>
          <w:color w:val="000000"/>
          <w:sz w:val="28"/>
          <w:szCs w:val="28"/>
        </w:rPr>
        <w:t>д</w:t>
      </w:r>
      <w:proofErr w:type="spellEnd"/>
      <w:r w:rsidRPr="0061498B">
        <w:rPr>
          <w:rFonts w:ascii="Times New Roman" w:eastAsia="Times New Roman" w:hAnsi="Times New Roman" w:cs="Times New Roman"/>
          <w:color w:val="000000"/>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 xml:space="preserve">15. Жалоба, поступившая в уполномоченный на ее рассмотрение орган, подлежит регистрации не позднее следующего рабочего дня со дня ее </w:t>
      </w:r>
      <w:r w:rsidRPr="0061498B">
        <w:rPr>
          <w:rFonts w:ascii="Times New Roman" w:eastAsia="Times New Roman" w:hAnsi="Times New Roman" w:cs="Times New Roman"/>
          <w:color w:val="000000"/>
          <w:sz w:val="28"/>
          <w:szCs w:val="28"/>
        </w:rPr>
        <w:lastRenderedPageBreak/>
        <w:t>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1498B" w:rsidRPr="0061498B" w:rsidRDefault="0061498B" w:rsidP="0061498B">
      <w:pPr>
        <w:shd w:val="clear" w:color="auto" w:fill="FFFFFF"/>
        <w:spacing w:after="0"/>
        <w:ind w:firstLine="708"/>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18. В ответе по результатам рассмотрения жалобы указываются: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gramStart"/>
      <w:r w:rsidRPr="0061498B">
        <w:rPr>
          <w:rFonts w:ascii="Times New Roman" w:eastAsia="Times New Roman" w:hAnsi="Times New Roman" w:cs="Times New Roman"/>
          <w:color w:val="000000"/>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фамилия, имя, отчество (при наличии) или наименование заявителя;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г) основания для принятия решения по жалобе;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proofErr w:type="spellStart"/>
      <w:r w:rsidRPr="0061498B">
        <w:rPr>
          <w:rFonts w:ascii="Times New Roman" w:eastAsia="Times New Roman" w:hAnsi="Times New Roman" w:cs="Times New Roman"/>
          <w:color w:val="000000"/>
          <w:sz w:val="28"/>
          <w:szCs w:val="28"/>
        </w:rPr>
        <w:t>д</w:t>
      </w:r>
      <w:proofErr w:type="spellEnd"/>
      <w:r w:rsidRPr="0061498B">
        <w:rPr>
          <w:rFonts w:ascii="Times New Roman" w:eastAsia="Times New Roman" w:hAnsi="Times New Roman" w:cs="Times New Roman"/>
          <w:color w:val="000000"/>
          <w:sz w:val="28"/>
          <w:szCs w:val="28"/>
        </w:rPr>
        <w:t>) принятое по жалобе решение;</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20. Уполномоченный на рассмотрение жалобы орган отказывает в удовлетворении жалобы в следующих случаях:</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21. Уполномоченный на рассмотрение жалобы орган вправе оставить жалобу без ответа в следующих случаях:</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498B" w:rsidRPr="0061498B" w:rsidRDefault="0061498B" w:rsidP="0061498B">
      <w:pPr>
        <w:shd w:val="clear" w:color="auto" w:fill="FFFFFF"/>
        <w:spacing w:after="0"/>
        <w:jc w:val="both"/>
        <w:rPr>
          <w:rFonts w:ascii="Times New Roman" w:eastAsia="Times New Roman" w:hAnsi="Times New Roman" w:cs="Times New Roman"/>
          <w:color w:val="000000"/>
          <w:sz w:val="28"/>
          <w:szCs w:val="28"/>
        </w:rPr>
      </w:pPr>
      <w:r w:rsidRPr="0061498B">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498B" w:rsidRDefault="0061498B" w:rsidP="0061498B">
      <w:pPr>
        <w:shd w:val="clear" w:color="auto" w:fill="FFFFFF"/>
        <w:spacing w:after="0"/>
        <w:jc w:val="both"/>
        <w:rPr>
          <w:rFonts w:ascii="Times New Roman" w:eastAsia="Times New Roman" w:hAnsi="Times New Roman" w:cs="Times New Roman"/>
          <w:b/>
          <w:bCs/>
          <w:color w:val="000000"/>
          <w:sz w:val="14"/>
        </w:rPr>
      </w:pPr>
    </w:p>
    <w:p w:rsidR="0061498B" w:rsidRDefault="0061498B" w:rsidP="0061498B">
      <w:pPr>
        <w:shd w:val="clear" w:color="auto" w:fill="FFFFFF"/>
        <w:spacing w:after="0"/>
        <w:jc w:val="both"/>
        <w:rPr>
          <w:rFonts w:ascii="Times New Roman" w:eastAsia="Times New Roman" w:hAnsi="Times New Roman" w:cs="Times New Roman"/>
          <w:b/>
          <w:bCs/>
          <w:color w:val="000000"/>
          <w:sz w:val="14"/>
        </w:rPr>
      </w:pPr>
    </w:p>
    <w:p w:rsidR="0061498B" w:rsidRPr="0061498B" w:rsidRDefault="0061498B" w:rsidP="0061498B">
      <w:pPr>
        <w:shd w:val="clear" w:color="auto" w:fill="FFFFFF"/>
        <w:spacing w:after="0"/>
        <w:jc w:val="both"/>
        <w:rPr>
          <w:rFonts w:ascii="Times New Roman" w:eastAsia="Times New Roman" w:hAnsi="Times New Roman" w:cs="Times New Roman"/>
          <w:color w:val="C00000"/>
          <w:sz w:val="14"/>
          <w:szCs w:val="14"/>
        </w:rPr>
      </w:pPr>
      <w:r w:rsidRPr="0061498B">
        <w:rPr>
          <w:rFonts w:ascii="Times New Roman" w:eastAsia="Times New Roman" w:hAnsi="Times New Roman" w:cs="Times New Roman"/>
          <w:b/>
          <w:bCs/>
          <w:color w:val="C00000"/>
          <w:sz w:val="14"/>
        </w:rPr>
        <w:t>ТЕЛЕФОН ДОВЕРИЯ</w:t>
      </w:r>
      <w:r>
        <w:rPr>
          <w:rFonts w:ascii="Times New Roman" w:eastAsia="Times New Roman" w:hAnsi="Times New Roman" w:cs="Times New Roman"/>
          <w:b/>
          <w:bCs/>
          <w:color w:val="C00000"/>
          <w:sz w:val="14"/>
        </w:rPr>
        <w:t xml:space="preserve"> ГУ МВД России по </w:t>
      </w:r>
      <w:proofErr w:type="gramStart"/>
      <w:r>
        <w:rPr>
          <w:rFonts w:ascii="Times New Roman" w:eastAsia="Times New Roman" w:hAnsi="Times New Roman" w:cs="Times New Roman"/>
          <w:b/>
          <w:bCs/>
          <w:color w:val="C00000"/>
          <w:sz w:val="14"/>
        </w:rPr>
        <w:t>г</w:t>
      </w:r>
      <w:proofErr w:type="gramEnd"/>
      <w:r>
        <w:rPr>
          <w:rFonts w:ascii="Times New Roman" w:eastAsia="Times New Roman" w:hAnsi="Times New Roman" w:cs="Times New Roman"/>
          <w:b/>
          <w:bCs/>
          <w:color w:val="C00000"/>
          <w:sz w:val="14"/>
        </w:rPr>
        <w:t>. Москве</w:t>
      </w:r>
      <w:r w:rsidRPr="0061498B">
        <w:rPr>
          <w:rFonts w:ascii="Times New Roman" w:eastAsia="Times New Roman" w:hAnsi="Times New Roman" w:cs="Times New Roman"/>
          <w:b/>
          <w:bCs/>
          <w:color w:val="C00000"/>
          <w:sz w:val="14"/>
        </w:rPr>
        <w:t>: 793-093</w:t>
      </w:r>
    </w:p>
    <w:p w:rsidR="00593F00" w:rsidRDefault="00593F00"/>
    <w:sectPr w:rsidR="00593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61498B"/>
    <w:rsid w:val="00593F00"/>
    <w:rsid w:val="0061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9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98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149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98B"/>
    <w:rPr>
      <w:b/>
      <w:bCs/>
    </w:rPr>
  </w:style>
</w:styles>
</file>

<file path=word/webSettings.xml><?xml version="1.0" encoding="utf-8"?>
<w:webSettings xmlns:r="http://schemas.openxmlformats.org/officeDocument/2006/relationships" xmlns:w="http://schemas.openxmlformats.org/wordprocessingml/2006/main">
  <w:divs>
    <w:div w:id="957565654">
      <w:bodyDiv w:val="1"/>
      <w:marLeft w:val="0"/>
      <w:marRight w:val="0"/>
      <w:marTop w:val="0"/>
      <w:marBottom w:val="0"/>
      <w:divBdr>
        <w:top w:val="none" w:sz="0" w:space="0" w:color="auto"/>
        <w:left w:val="none" w:sz="0" w:space="0" w:color="auto"/>
        <w:bottom w:val="none" w:sz="0" w:space="0" w:color="auto"/>
        <w:right w:val="none" w:sz="0" w:space="0" w:color="auto"/>
      </w:divBdr>
    </w:div>
    <w:div w:id="1234048901">
      <w:bodyDiv w:val="1"/>
      <w:marLeft w:val="0"/>
      <w:marRight w:val="0"/>
      <w:marTop w:val="0"/>
      <w:marBottom w:val="0"/>
      <w:divBdr>
        <w:top w:val="none" w:sz="0" w:space="0" w:color="auto"/>
        <w:left w:val="none" w:sz="0" w:space="0" w:color="auto"/>
        <w:bottom w:val="none" w:sz="0" w:space="0" w:color="auto"/>
        <w:right w:val="none" w:sz="0" w:space="0" w:color="auto"/>
      </w:divBdr>
      <w:divsChild>
        <w:div w:id="1521432380">
          <w:marLeft w:val="0"/>
          <w:marRight w:val="0"/>
          <w:marTop w:val="0"/>
          <w:marBottom w:val="0"/>
          <w:divBdr>
            <w:top w:val="none" w:sz="0" w:space="0" w:color="auto"/>
            <w:left w:val="none" w:sz="0" w:space="0" w:color="auto"/>
            <w:bottom w:val="none" w:sz="0" w:space="0" w:color="auto"/>
            <w:right w:val="none" w:sz="0" w:space="0" w:color="auto"/>
          </w:divBdr>
          <w:divsChild>
            <w:div w:id="900486716">
              <w:marLeft w:val="0"/>
              <w:marRight w:val="0"/>
              <w:marTop w:val="0"/>
              <w:marBottom w:val="0"/>
              <w:divBdr>
                <w:top w:val="none" w:sz="0" w:space="0" w:color="auto"/>
                <w:left w:val="none" w:sz="0" w:space="0" w:color="auto"/>
                <w:bottom w:val="none" w:sz="0" w:space="0" w:color="auto"/>
                <w:right w:val="none" w:sz="0" w:space="0" w:color="auto"/>
              </w:divBdr>
              <w:divsChild>
                <w:div w:id="1878274279">
                  <w:marLeft w:val="0"/>
                  <w:marRight w:val="0"/>
                  <w:marTop w:val="0"/>
                  <w:marBottom w:val="0"/>
                  <w:divBdr>
                    <w:top w:val="none" w:sz="0" w:space="0" w:color="auto"/>
                    <w:left w:val="none" w:sz="0" w:space="0" w:color="auto"/>
                    <w:bottom w:val="none" w:sz="0" w:space="0" w:color="auto"/>
                    <w:right w:val="none" w:sz="0" w:space="0" w:color="auto"/>
                  </w:divBdr>
                  <w:divsChild>
                    <w:div w:id="655645502">
                      <w:marLeft w:val="0"/>
                      <w:marRight w:val="0"/>
                      <w:marTop w:val="0"/>
                      <w:marBottom w:val="0"/>
                      <w:divBdr>
                        <w:top w:val="none" w:sz="0" w:space="0" w:color="auto"/>
                        <w:left w:val="none" w:sz="0" w:space="0" w:color="auto"/>
                        <w:bottom w:val="none" w:sz="0" w:space="0" w:color="auto"/>
                        <w:right w:val="none" w:sz="0" w:space="0" w:color="auto"/>
                      </w:divBdr>
                      <w:divsChild>
                        <w:div w:id="19448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2230</Words>
  <Characters>12711</Characters>
  <Application>Microsoft Office Word</Application>
  <DocSecurity>0</DocSecurity>
  <Lines>105</Lines>
  <Paragraphs>29</Paragraphs>
  <ScaleCrop>false</ScaleCrop>
  <Company>SPecialiST RePack</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OP.Sherbinka</dc:creator>
  <cp:keywords/>
  <dc:description/>
  <cp:lastModifiedBy>OP.Sherbinka</cp:lastModifiedBy>
  <cp:revision>2</cp:revision>
  <dcterms:created xsi:type="dcterms:W3CDTF">2017-06-26T04:20:00Z</dcterms:created>
  <dcterms:modified xsi:type="dcterms:W3CDTF">2017-06-26T04:24:00Z</dcterms:modified>
</cp:coreProperties>
</file>