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>и</w:t>
      </w:r>
      <w:r w:rsidR="00AE46EE" w:rsidRPr="00363622">
        <w:rPr>
          <w:b/>
          <w:sz w:val="28"/>
          <w:szCs w:val="28"/>
        </w:rPr>
        <w:t xml:space="preserve">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AE46EE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  <w:lang w:val="en-US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AE46EE">
        <w:rPr>
          <w:sz w:val="28"/>
          <w:szCs w:val="28"/>
          <w:lang w:val="en-US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AE46EE">
        <w:rPr>
          <w:sz w:val="28"/>
          <w:szCs w:val="28"/>
          <w:lang w:val="en-US"/>
        </w:rPr>
        <w:t xml:space="preserve">: </w:t>
      </w:r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r w:rsidR="00720180" w:rsidRPr="00AE46EE">
        <w:rPr>
          <w:sz w:val="28"/>
          <w:szCs w:val="28"/>
          <w:lang w:val="en-US"/>
        </w:rPr>
        <w:t>1@</w:t>
      </w:r>
      <w:r w:rsidR="00720180" w:rsidRPr="00046652">
        <w:rPr>
          <w:sz w:val="28"/>
          <w:szCs w:val="28"/>
          <w:lang w:val="en-US"/>
        </w:rPr>
        <w:t>gpn</w:t>
      </w:r>
      <w:r w:rsidR="00720180" w:rsidRPr="00AE46EE">
        <w:rPr>
          <w:sz w:val="28"/>
          <w:szCs w:val="28"/>
          <w:lang w:val="en-US"/>
        </w:rPr>
        <w:t>.</w:t>
      </w:r>
      <w:r w:rsidR="00720180" w:rsidRPr="00046652">
        <w:rPr>
          <w:sz w:val="28"/>
          <w:szCs w:val="28"/>
          <w:lang w:val="en-US"/>
        </w:rPr>
        <w:t>moscow</w:t>
      </w:r>
      <w:r w:rsidRPr="00AE46EE">
        <w:rPr>
          <w:sz w:val="28"/>
          <w:szCs w:val="28"/>
          <w:lang w:val="en-US"/>
        </w:rPr>
        <w:tab/>
      </w:r>
    </w:p>
    <w:p w:rsidR="00176BFF" w:rsidRPr="00E06A37" w:rsidRDefault="00AE46EE" w:rsidP="00AE46EE">
      <w:pPr>
        <w:ind w:firstLine="709"/>
        <w:jc w:val="center"/>
        <w:rPr>
          <w:b/>
          <w:color w:val="C45911" w:themeColor="accent2" w:themeShade="BF"/>
          <w:sz w:val="36"/>
          <w:szCs w:val="36"/>
        </w:rPr>
      </w:pPr>
      <w:r>
        <w:rPr>
          <w:b/>
          <w:color w:val="C45911" w:themeColor="accent2" w:themeShade="BF"/>
          <w:sz w:val="36"/>
          <w:szCs w:val="36"/>
        </w:rPr>
        <w:t>БЕЗОПАСНОЕ ИСПОЛЬЗОВАНИЕ ЭЛЕКТРОПРИБОРОВ В БЫТУ</w:t>
      </w:r>
    </w:p>
    <w:p w:rsidR="00E06A37" w:rsidRPr="003F3F9C" w:rsidRDefault="00E06A37" w:rsidP="00E06A37">
      <w:pPr>
        <w:ind w:firstLine="709"/>
        <w:jc w:val="center"/>
        <w:rPr>
          <w:color w:val="FF0000"/>
          <w:sz w:val="28"/>
          <w:szCs w:val="28"/>
        </w:rPr>
      </w:pPr>
    </w:p>
    <w:p w:rsidR="003802ED" w:rsidRDefault="00AE46EE" w:rsidP="00E06A37">
      <w:pPr>
        <w:ind w:firstLine="709"/>
        <w:jc w:val="both"/>
        <w:rPr>
          <w:color w:val="000000" w:themeColor="text1"/>
          <w:sz w:val="28"/>
          <w:szCs w:val="28"/>
        </w:rPr>
      </w:pPr>
      <w:r w:rsidRPr="00AE46EE">
        <w:rPr>
          <w:color w:val="000000" w:themeColor="text1"/>
          <w:sz w:val="28"/>
          <w:szCs w:val="28"/>
        </w:rPr>
        <w:t xml:space="preserve">- не </w:t>
      </w:r>
      <w:r>
        <w:rPr>
          <w:color w:val="000000" w:themeColor="text1"/>
          <w:sz w:val="28"/>
          <w:szCs w:val="28"/>
        </w:rPr>
        <w:t>размещайте включенные электроприборы</w:t>
      </w:r>
      <w:r w:rsidR="009E58C1">
        <w:rPr>
          <w:color w:val="000000" w:themeColor="text1"/>
          <w:sz w:val="28"/>
          <w:szCs w:val="28"/>
        </w:rPr>
        <w:t xml:space="preserve"> близко от сгораемых предметов и деревянных конструкций;</w:t>
      </w:r>
    </w:p>
    <w:p w:rsidR="009E58C1" w:rsidRDefault="009E58C1" w:rsidP="00E06A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допускайте одновременного включения в одну розетку несколько мощных потребителей электроэнергии, вызывающих перегрузку сети;</w:t>
      </w:r>
    </w:p>
    <w:p w:rsidR="009E58C1" w:rsidRDefault="009E58C1" w:rsidP="00E06A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опасно пользоваться неисправными выключателями, штепселями, розетками, подключать оголенные концы при помощи скрутки проводов к электросети. В таких случаях происходит большой нагрев электропроводов и горение изоляции;</w:t>
      </w:r>
    </w:p>
    <w:p w:rsidR="009E58C1" w:rsidRDefault="009E58C1" w:rsidP="00E06A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66482">
        <w:rPr>
          <w:color w:val="000000" w:themeColor="text1"/>
          <w:sz w:val="28"/>
          <w:szCs w:val="28"/>
        </w:rPr>
        <w:t>серьезную опасность представляет использование нестандартных, самодельных предохранителей («жучков»). Электросеть от перегрузок и коротких замыканий защищают стандартные предохранители;</w:t>
      </w:r>
    </w:p>
    <w:p w:rsidR="00766482" w:rsidRDefault="00766482" w:rsidP="00E06A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 монтажу и ремонту электроприборов привлекайте только специалистов;</w:t>
      </w:r>
    </w:p>
    <w:p w:rsidR="00766482" w:rsidRDefault="00766482" w:rsidP="00E06A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уходя из помещения, выключайте электроприборы;</w:t>
      </w:r>
    </w:p>
    <w:p w:rsidR="00766482" w:rsidRPr="00AE46EE" w:rsidRDefault="00766482" w:rsidP="00E06A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если загорелся электроприбор, включенный в сеть, его сначала следует обесточить, а затем залить водой – иначе можно получить удар </w:t>
      </w:r>
      <w:r w:rsidR="00E06D7A">
        <w:rPr>
          <w:color w:val="000000" w:themeColor="text1"/>
          <w:sz w:val="28"/>
          <w:szCs w:val="28"/>
        </w:rPr>
        <w:t>током, т.к. вода является проводником.</w:t>
      </w:r>
    </w:p>
    <w:p w:rsidR="003802ED" w:rsidRDefault="00E06D7A" w:rsidP="00913CE4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050942" cy="3116911"/>
            <wp:effectExtent l="0" t="0" r="6985" b="7620"/>
            <wp:docPr id="2" name="Рисунок 2" descr="C:\Users\громов\AppData\Local\Microsoft\Windows\Temporary Internet Files\Content.Word\IMG_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AppData\Local\Microsoft\Windows\Temporary Internet Files\Content.Word\IMG_5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51" cy="3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AE46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41DCC"/>
    <w:rsid w:val="00DA6336"/>
    <w:rsid w:val="00E06A37"/>
    <w:rsid w:val="00E06D7A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E8F2-5841-45D8-BA6A-69C6B91A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10</cp:revision>
  <cp:lastPrinted>2016-04-30T05:28:00Z</cp:lastPrinted>
  <dcterms:created xsi:type="dcterms:W3CDTF">2016-06-02T13:49:00Z</dcterms:created>
  <dcterms:modified xsi:type="dcterms:W3CDTF">2016-10-11T09:08:00Z</dcterms:modified>
</cp:coreProperties>
</file>