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E89DFF3" wp14:editId="5A6128E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DA0CEB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DA0CEB" w:rsidRDefault="00DA0CEB" w:rsidP="00942B70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115BE4" w:rsidRPr="00115BE4" w:rsidRDefault="00115BE4" w:rsidP="00115BE4">
      <w:pPr>
        <w:pStyle w:val="p2"/>
        <w:jc w:val="center"/>
        <w:rPr>
          <w:b/>
          <w:color w:val="FF0000"/>
          <w:sz w:val="28"/>
          <w:szCs w:val="28"/>
        </w:rPr>
      </w:pPr>
      <w:r w:rsidRPr="00115BE4">
        <w:rPr>
          <w:rStyle w:val="s1"/>
          <w:b/>
          <w:color w:val="FF0000"/>
          <w:sz w:val="28"/>
          <w:szCs w:val="28"/>
        </w:rPr>
        <w:t>В случае пожара в квартире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Немедленно сообщить в пожарную охрану на «101»;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Выведите из квартиры детей и престарелых, сообщите о пожаре соседям;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Если это не опасно, постарайтесь потушить пожар подручными средствами (водой, мокрой тканью);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 xml:space="preserve">• Отключите электроэнергию </w:t>
      </w:r>
      <w:proofErr w:type="spellStart"/>
      <w:r w:rsidRPr="00115BE4">
        <w:rPr>
          <w:rFonts w:ascii="Times New Roman" w:hAnsi="Times New Roman" w:cs="Times New Roman"/>
          <w:sz w:val="26"/>
          <w:szCs w:val="26"/>
        </w:rPr>
        <w:t>электрорубильником</w:t>
      </w:r>
      <w:proofErr w:type="spellEnd"/>
      <w:r w:rsidRPr="00115BE4">
        <w:rPr>
          <w:rFonts w:ascii="Times New Roman" w:hAnsi="Times New Roman" w:cs="Times New Roman"/>
          <w:sz w:val="26"/>
          <w:szCs w:val="26"/>
        </w:rPr>
        <w:t xml:space="preserve"> (автоматом) в квартирном щитке.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Отключите подачу газа.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Во избежание притока воздуха к очагу пожара воздерживайтесь от открывания окон и дверей.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Прибывшему пожарному караулу сообщите об оставшихся в помещении людях.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</w:t>
      </w:r>
    </w:p>
    <w:p w:rsidR="00115BE4" w:rsidRDefault="00115BE4" w:rsidP="00115BE4">
      <w:pPr>
        <w:pStyle w:val="p2"/>
        <w:jc w:val="center"/>
        <w:rPr>
          <w:noProof/>
          <w:sz w:val="26"/>
          <w:szCs w:val="26"/>
        </w:rPr>
      </w:pPr>
      <w:r w:rsidRPr="00115BE4">
        <w:rPr>
          <w:noProof/>
        </w:rPr>
        <w:drawing>
          <wp:anchor distT="0" distB="0" distL="114300" distR="114300" simplePos="0" relativeHeight="251660288" behindDoc="1" locked="0" layoutInCell="1" allowOverlap="1" wp14:anchorId="6C8596F5" wp14:editId="5BFD35BB">
            <wp:simplePos x="0" y="0"/>
            <wp:positionH relativeFrom="column">
              <wp:posOffset>3973829</wp:posOffset>
            </wp:positionH>
            <wp:positionV relativeFrom="paragraph">
              <wp:posOffset>80010</wp:posOffset>
            </wp:positionV>
            <wp:extent cx="3114675" cy="3114675"/>
            <wp:effectExtent l="0" t="0" r="9525" b="9525"/>
            <wp:wrapNone/>
            <wp:docPr id="4" name="Рисунок 4" descr="C:\Users\Рома\Desktop\пожары\квартира\DSC0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\Desktop\пожары\квартира\DSC04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BE4" w:rsidRDefault="00115BE4" w:rsidP="00115BE4">
      <w:pPr>
        <w:pStyle w:val="p2"/>
        <w:jc w:val="center"/>
        <w:rPr>
          <w:rStyle w:val="s1"/>
          <w:b/>
          <w:noProof/>
          <w:color w:val="FF0000"/>
          <w:sz w:val="28"/>
          <w:szCs w:val="28"/>
        </w:rPr>
      </w:pPr>
    </w:p>
    <w:p w:rsidR="00115BE4" w:rsidRPr="00115BE4" w:rsidRDefault="00115BE4" w:rsidP="00115BE4">
      <w:pPr>
        <w:pStyle w:val="p2"/>
        <w:rPr>
          <w:b/>
          <w:color w:val="FF0000"/>
          <w:sz w:val="28"/>
          <w:szCs w:val="28"/>
        </w:rPr>
      </w:pPr>
      <w:r>
        <w:rPr>
          <w:rStyle w:val="s1"/>
          <w:b/>
          <w:color w:val="FF0000"/>
          <w:sz w:val="28"/>
          <w:szCs w:val="28"/>
        </w:rPr>
        <w:t xml:space="preserve">                       </w:t>
      </w:r>
      <w:r w:rsidRPr="00115BE4">
        <w:rPr>
          <w:rStyle w:val="s1"/>
          <w:b/>
          <w:color w:val="FF0000"/>
          <w:sz w:val="28"/>
          <w:szCs w:val="28"/>
        </w:rPr>
        <w:t>Если пожар на балконе:</w:t>
      </w:r>
      <w:r w:rsidRPr="00115BE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• Позвоните в пожарную охрану по телефону «101»;</w:t>
      </w:r>
      <w:r w:rsidRPr="00115BE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 xml:space="preserve">• Тушите загорание любыми подручными средствами, 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т.к. огонь в подобных случаях быстро распространяется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 xml:space="preserve"> в квартиры верхних этажей;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 xml:space="preserve">• Если справиться с пожаром не удалось, закройте </w:t>
      </w:r>
    </w:p>
    <w:p w:rsidR="00115BE4" w:rsidRPr="00115BE4" w:rsidRDefault="00115BE4" w:rsidP="00115BE4">
      <w:pPr>
        <w:pStyle w:val="a5"/>
        <w:rPr>
          <w:rFonts w:ascii="Times New Roman" w:hAnsi="Times New Roman" w:cs="Times New Roman"/>
          <w:sz w:val="26"/>
          <w:szCs w:val="26"/>
        </w:rPr>
      </w:pPr>
      <w:r w:rsidRPr="00115BE4">
        <w:rPr>
          <w:rFonts w:ascii="Times New Roman" w:hAnsi="Times New Roman" w:cs="Times New Roman"/>
          <w:sz w:val="26"/>
          <w:szCs w:val="26"/>
        </w:rPr>
        <w:t>балконную дверь и покиньте квартиру.</w:t>
      </w:r>
    </w:p>
    <w:p w:rsidR="00115BE4" w:rsidRDefault="00115BE4" w:rsidP="00115BE4">
      <w:pPr>
        <w:pStyle w:val="p2"/>
        <w:jc w:val="center"/>
        <w:rPr>
          <w:b/>
          <w:i/>
          <w:color w:val="FF0000"/>
        </w:rPr>
      </w:pPr>
    </w:p>
    <w:p w:rsidR="009320EC" w:rsidRDefault="009320EC" w:rsidP="009320E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15BE4" w:rsidRPr="009320EC" w:rsidRDefault="00115BE4" w:rsidP="009320E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20EC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ГРАЖДАНЕ!</w:t>
      </w:r>
    </w:p>
    <w:p w:rsidR="00115BE4" w:rsidRPr="009320EC" w:rsidRDefault="00115BE4" w:rsidP="009320E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20E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СОБЛЮДАЙТЕ ПРАВИЛА ПОЖАРНОЙ БЕЗОПАСНОСТИ В ЖИЛЫХ ДОМАХ.</w:t>
      </w:r>
    </w:p>
    <w:p w:rsidR="00115BE4" w:rsidRPr="009320EC" w:rsidRDefault="00115BE4" w:rsidP="009320E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320EC"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ЭТИМ ВЫ СОХРАНИТЕ</w:t>
      </w:r>
      <w:r w:rsidRPr="009320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СВОЮ ЖИЗНЬ, ЖИЛИЩЕ И ИМУЩЕСТВО!</w:t>
      </w:r>
      <w:bookmarkStart w:id="0" w:name="_GoBack"/>
      <w:bookmarkEnd w:id="0"/>
    </w:p>
    <w:p w:rsidR="004B6B8D" w:rsidRPr="00DA0CEB" w:rsidRDefault="004B6B8D" w:rsidP="00942B70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B215BD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</w:t>
      </w:r>
      <w:r w:rsidR="00115BE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12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Порядок вызова пожарных и спасателей с операторов сотовой связи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215BD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 </w:t>
      </w:r>
      <w:r w:rsidRPr="00B215BD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DA0CEB" w:rsidRPr="00B215BD" w:rsidRDefault="00DA0CEB" w:rsidP="00DA0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215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215BD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93FC3" w:rsidRPr="00DA0CEB" w:rsidRDefault="00993FC3">
      <w:pPr>
        <w:rPr>
          <w:sz w:val="24"/>
          <w:szCs w:val="24"/>
        </w:rPr>
      </w:pPr>
    </w:p>
    <w:sectPr w:rsidR="00993FC3" w:rsidRPr="00DA0CEB" w:rsidSect="00DA0CEB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115BE4"/>
    <w:rsid w:val="002D271F"/>
    <w:rsid w:val="00440D60"/>
    <w:rsid w:val="004B6B8D"/>
    <w:rsid w:val="00504EC9"/>
    <w:rsid w:val="009320EC"/>
    <w:rsid w:val="00942B70"/>
    <w:rsid w:val="00993FC3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11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5BE4"/>
  </w:style>
  <w:style w:type="paragraph" w:styleId="a5">
    <w:name w:val="No Spacing"/>
    <w:uiPriority w:val="1"/>
    <w:qFormat/>
    <w:rsid w:val="0011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E5A6-36F8-460F-A6C4-94E6E44F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2015-01-26T09:20:00Z</dcterms:created>
  <dcterms:modified xsi:type="dcterms:W3CDTF">2015-01-26T09:20:00Z</dcterms:modified>
</cp:coreProperties>
</file>