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FC" w:rsidRPr="006B21FC" w:rsidRDefault="006B21FC" w:rsidP="006B21FC">
      <w:pPr>
        <w:spacing w:after="0" w:line="240" w:lineRule="auto"/>
        <w:ind w:right="-7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3" name="Рисунок 3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1FC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6B21FC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251C9C" w:rsidRDefault="00251C9C" w:rsidP="00251C9C">
      <w:pPr>
        <w:pStyle w:val="Default"/>
        <w:jc w:val="center"/>
        <w:rPr>
          <w:b/>
          <w:bCs/>
          <w:sz w:val="28"/>
          <w:szCs w:val="28"/>
        </w:rPr>
      </w:pPr>
    </w:p>
    <w:p w:rsidR="006A2F74" w:rsidRDefault="006A2F74" w:rsidP="00251C9C">
      <w:pPr>
        <w:pStyle w:val="Default"/>
        <w:jc w:val="center"/>
        <w:rPr>
          <w:b/>
          <w:bCs/>
          <w:sz w:val="28"/>
          <w:szCs w:val="28"/>
        </w:rPr>
      </w:pPr>
    </w:p>
    <w:p w:rsidR="006A2F74" w:rsidRDefault="006A2F74" w:rsidP="006A2F74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ПАМЯТКА.</w:t>
      </w:r>
    </w:p>
    <w:p w:rsidR="006A2F74" w:rsidRDefault="006A2F74" w:rsidP="006A2F74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Выбор пиротехнического изделия: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F74">
        <w:rPr>
          <w:rFonts w:ascii="Times New Roman" w:hAnsi="Times New Roman" w:cs="Times New Roman"/>
          <w:b/>
          <w:bCs/>
          <w:sz w:val="28"/>
          <w:szCs w:val="28"/>
        </w:rPr>
        <w:t xml:space="preserve">Не используйте самодельные пиротехнические изделия!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Приобретая пиротехнические изделия, будьте внимательны, проверьте наличие сертификата соответствия, инструкции на русском языке, срока годности.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Приобретая незнакомое вам </w:t>
      </w:r>
      <w:r w:rsidRPr="006A2F74">
        <w:rPr>
          <w:rFonts w:ascii="Times New Roman" w:hAnsi="Times New Roman" w:cs="Times New Roman"/>
          <w:b/>
          <w:bCs/>
          <w:sz w:val="28"/>
          <w:szCs w:val="28"/>
        </w:rPr>
        <w:t>изделие,</w:t>
      </w:r>
      <w:r w:rsidRPr="006A2F74">
        <w:rPr>
          <w:rFonts w:ascii="Times New Roman" w:hAnsi="Times New Roman" w:cs="Times New Roman"/>
          <w:b/>
          <w:bCs/>
          <w:sz w:val="28"/>
          <w:szCs w:val="28"/>
        </w:rPr>
        <w:t xml:space="preserve"> не получив инструкции или квалифицированной консультации, от него лучше отказаться.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b/>
          <w:bCs/>
          <w:sz w:val="28"/>
          <w:szCs w:val="28"/>
        </w:rPr>
        <w:t xml:space="preserve">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Приобретая пиротехнические изделия, Вы должны помнить, что входящие в них горючие вещества и порох огнеопасны. При неосторожном обращении с ними или неправильном хранении, они легко могут воспламениться и привести к пожару или нанести травму.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b/>
          <w:bCs/>
          <w:sz w:val="28"/>
          <w:szCs w:val="28"/>
        </w:rPr>
        <w:t xml:space="preserve">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безопасности. </w:t>
      </w:r>
    </w:p>
    <w:p w:rsidR="006A2F74" w:rsidRDefault="006A2F74" w:rsidP="006A2F74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6A2F7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Основными признаками фальсификации пиротехники являются: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sz w:val="28"/>
          <w:szCs w:val="28"/>
        </w:rPr>
        <w:t xml:space="preserve">На упаковке отсутствуют: наименование, предупреждение об опасности и информация, о размерах опасной зоны вокруг работающего изделия, срок годности, условия хранения и способы утилизации, реквизиты производителя.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sz w:val="28"/>
          <w:szCs w:val="28"/>
        </w:rPr>
        <w:t xml:space="preserve">Название или изготовитель, указанные на изделии и в сертификате, не совпадают.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sz w:val="28"/>
          <w:szCs w:val="28"/>
        </w:rPr>
        <w:t xml:space="preserve">Копия сертификата не заверена подписью и оригинальной печатью органа, выдавшего сертификат, либо нотариуса или владельца сертификата; </w:t>
      </w:r>
    </w:p>
    <w:p w:rsidR="006A2F74" w:rsidRPr="006A2F74" w:rsidRDefault="006A2F74" w:rsidP="006A2F7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sz w:val="28"/>
          <w:szCs w:val="28"/>
        </w:rPr>
        <w:t xml:space="preserve">В графе сертификата «дополнительная информация» нет класса опасности, </w:t>
      </w:r>
    </w:p>
    <w:p w:rsidR="00251C9C" w:rsidRDefault="006A2F74" w:rsidP="006A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74">
        <w:rPr>
          <w:rFonts w:ascii="Times New Roman" w:hAnsi="Times New Roman" w:cs="Times New Roman"/>
          <w:sz w:val="28"/>
          <w:szCs w:val="28"/>
        </w:rPr>
        <w:t>Код органа по сертификации знака соответствия на изделии не совпадает с кодом в номере сертификата.</w:t>
      </w:r>
    </w:p>
    <w:p w:rsidR="006A2F74" w:rsidRPr="006A2F74" w:rsidRDefault="006A2F74" w:rsidP="006A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B21FC">
        <w:rPr>
          <w:rFonts w:ascii="Times New Roman" w:eastAsia="Calibri" w:hAnsi="Times New Roman" w:cs="Times New Roman"/>
          <w:b/>
          <w:bCs/>
          <w:sz w:val="32"/>
          <w:szCs w:val="32"/>
        </w:rPr>
        <w:t>Единый телефон вызова пожарных и спасателей –</w:t>
      </w:r>
      <w:r w:rsidRPr="006B21F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101, 01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B21FC">
        <w:rPr>
          <w:rFonts w:ascii="Times New Roman" w:eastAsia="Calibri" w:hAnsi="Times New Roman" w:cs="Times New Roman"/>
          <w:b/>
          <w:bCs/>
          <w:sz w:val="32"/>
          <w:szCs w:val="32"/>
        </w:rPr>
        <w:t>Порядок вызова пожарных и спасателей с операторов сотовой связи</w:t>
      </w:r>
    </w:p>
    <w:p w:rsidR="00262AFE" w:rsidRPr="006A2F74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1F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Билайн, Мегафон и МТС-112; Скайлинк-01 </w:t>
      </w:r>
      <w:r w:rsidRPr="006B21FC">
        <w:rPr>
          <w:rFonts w:ascii="Times New Roman" w:eastAsia="Calibri" w:hAnsi="Times New Roman" w:cs="Times New Roman"/>
          <w:b/>
          <w:sz w:val="32"/>
          <w:szCs w:val="32"/>
        </w:rPr>
        <w:t>Единый телефон доверия ГУ МЧС России по г. Москве: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B21FC">
        <w:rPr>
          <w:rFonts w:ascii="Times New Roman" w:eastAsia="Calibri" w:hAnsi="Times New Roman" w:cs="Times New Roman"/>
          <w:b/>
          <w:sz w:val="32"/>
          <w:szCs w:val="32"/>
        </w:rPr>
        <w:t xml:space="preserve"> +7(495) 637-22-22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 w:rsidRPr="006B21FC">
        <w:rPr>
          <w:rFonts w:ascii="Times New Roman" w:eastAsia="Calibri" w:hAnsi="Times New Roman" w:cs="Times New Roman"/>
          <w:b/>
          <w:sz w:val="32"/>
          <w:szCs w:val="32"/>
          <w:lang w:val="en-US"/>
        </w:rPr>
        <w:t>mchs</w:t>
      </w:r>
      <w:proofErr w:type="spellEnd"/>
      <w:r w:rsidRPr="006B21FC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32"/>
          <w:szCs w:val="32"/>
          <w:lang w:val="en-US"/>
        </w:rPr>
        <w:t>qov</w:t>
      </w:r>
      <w:proofErr w:type="spellEnd"/>
      <w:r w:rsidRPr="006B21FC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Pr="006B21FC">
        <w:rPr>
          <w:rFonts w:ascii="Times New Roman" w:eastAsia="Calibri" w:hAnsi="Times New Roman" w:cs="Times New Roman"/>
          <w:b/>
          <w:sz w:val="32"/>
          <w:szCs w:val="32"/>
        </w:rPr>
        <w:t xml:space="preserve"> – официальный интернет сайт МЧС России</w:t>
      </w:r>
    </w:p>
    <w:p w:rsidR="006B21FC" w:rsidRPr="006B21FC" w:rsidRDefault="006B21FC" w:rsidP="0026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21FC" w:rsidRDefault="006B21FC" w:rsidP="006B21FC">
      <w:pPr>
        <w:rPr>
          <w:rFonts w:ascii="Times New Roman" w:hAnsi="Times New Roman" w:cs="Times New Roman"/>
          <w:sz w:val="28"/>
          <w:szCs w:val="28"/>
        </w:rPr>
      </w:pPr>
    </w:p>
    <w:p w:rsidR="006B21FC" w:rsidRPr="006B21FC" w:rsidRDefault="006B21FC" w:rsidP="006B21FC">
      <w:pPr>
        <w:rPr>
          <w:rFonts w:ascii="Times New Roman" w:hAnsi="Times New Roman" w:cs="Times New Roman"/>
          <w:sz w:val="28"/>
          <w:szCs w:val="28"/>
        </w:rPr>
      </w:pPr>
    </w:p>
    <w:sectPr w:rsidR="006B21FC" w:rsidRPr="006B21FC" w:rsidSect="006A2F74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FC"/>
    <w:rsid w:val="00251C9C"/>
    <w:rsid w:val="00262AFE"/>
    <w:rsid w:val="00351F12"/>
    <w:rsid w:val="006A2F74"/>
    <w:rsid w:val="006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4A8F-3294-4552-98CC-ECBAF279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2014-12-15T13:18:00Z</dcterms:created>
  <dcterms:modified xsi:type="dcterms:W3CDTF">2014-12-15T13:18:00Z</dcterms:modified>
</cp:coreProperties>
</file>