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7D76E3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="007D76E3" w:rsidRPr="00CD6002">
        <w:rPr>
          <w:rFonts w:ascii="Times New Roman" w:hAnsi="Times New Roman" w:cs="Times New Roman"/>
          <w:sz w:val="24"/>
          <w:szCs w:val="24"/>
        </w:rPr>
        <w:t xml:space="preserve"> </w:t>
      </w:r>
      <w:r w:rsidR="007D76E3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FF6F8C">
        <w:rPr>
          <w:rFonts w:ascii="Times New Roman" w:hAnsi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47974" w:rsidRPr="00B92E18" w:rsidRDefault="00CD6002" w:rsidP="00BF616D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FF6F8C" w:rsidRPr="00D51A14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F6F8C" w:rsidRPr="00D51A14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FF6F8C" w:rsidRPr="00D51A14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 Уставом городского округа Щербинка;</w:t>
      </w:r>
    </w:p>
    <w:p w:rsidR="00FF6F8C" w:rsidRDefault="00FF6F8C" w:rsidP="00FF6F8C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FF6F8C" w:rsidRDefault="00FF6F8C" w:rsidP="00FF6F8C">
      <w:pPr>
        <w:tabs>
          <w:tab w:val="left" w:pos="993"/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A14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</w:t>
      </w:r>
      <w:r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ств городского округа Щербинка»;</w:t>
      </w:r>
    </w:p>
    <w:p w:rsidR="00FF6F8C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- постановлением Администрации городского округа Щербинка от 15.09.2016 № 374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4"/>
          <w:szCs w:val="28"/>
        </w:rPr>
        <w:t>размещения и установки элементов монументально-декоративного оформления на территории городского округа Щербинка» (далее – Порядок).</w:t>
      </w:r>
    </w:p>
    <w:p w:rsidR="00866AA5" w:rsidRDefault="00866AA5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городского округа Щербинка от 14.03.2016 № 85 «Об утверждении </w:t>
      </w:r>
      <w:r w:rsidR="001D0612">
        <w:rPr>
          <w:rFonts w:ascii="Times New Roman" w:hAnsi="Times New Roman" w:cs="Times New Roman"/>
          <w:sz w:val="24"/>
          <w:szCs w:val="24"/>
        </w:rPr>
        <w:t>Правил благоустройства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37B8E" w:rsidRPr="00CD6002" w:rsidRDefault="007E6C4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7" w:history="1">
        <w:r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="00B040B7">
        <w:rPr>
          <w:rFonts w:ascii="Times New Roman" w:hAnsi="Times New Roman" w:cs="Times New Roman"/>
          <w:sz w:val="24"/>
          <w:szCs w:val="24"/>
        </w:rPr>
        <w:t>.</w:t>
      </w:r>
    </w:p>
    <w:p w:rsidR="007D76E3" w:rsidRDefault="00CD6002" w:rsidP="00BF616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7D76E3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</w:p>
    <w:p w:rsidR="008C2470" w:rsidRDefault="00887816" w:rsidP="0022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</w:t>
      </w:r>
      <w:r w:rsidR="008C24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Щербинка.</w:t>
      </w:r>
    </w:p>
    <w:p w:rsidR="0044510A" w:rsidRDefault="00CD6002" w:rsidP="00BF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опубликовании нормативного правового акта: </w:t>
      </w:r>
    </w:p>
    <w:p w:rsidR="003546DF" w:rsidRDefault="003546DF" w:rsidP="0022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FF6F8C">
        <w:rPr>
          <w:rFonts w:ascii="Times New Roman" w:hAnsi="Times New Roman" w:cs="Times New Roman"/>
          <w:sz w:val="24"/>
          <w:szCs w:val="24"/>
        </w:rPr>
        <w:t xml:space="preserve">» </w:t>
      </w:r>
      <w:r w:rsidR="00FF6F8C" w:rsidRPr="00EB6C91">
        <w:rPr>
          <w:rFonts w:ascii="Times New Roman" w:hAnsi="Times New Roman" w:cs="Times New Roman"/>
          <w:sz w:val="24"/>
          <w:szCs w:val="24"/>
        </w:rPr>
        <w:t xml:space="preserve">№ </w:t>
      </w:r>
      <w:r w:rsidR="00FF6F8C">
        <w:rPr>
          <w:rFonts w:ascii="Times New Roman" w:hAnsi="Times New Roman" w:cs="Times New Roman"/>
          <w:sz w:val="24"/>
          <w:szCs w:val="24"/>
        </w:rPr>
        <w:t>21</w:t>
      </w:r>
      <w:r w:rsidR="00FF6F8C" w:rsidRPr="00EB6C91">
        <w:rPr>
          <w:rFonts w:ascii="Times New Roman" w:hAnsi="Times New Roman" w:cs="Times New Roman"/>
          <w:sz w:val="24"/>
          <w:szCs w:val="24"/>
        </w:rPr>
        <w:t xml:space="preserve"> (1</w:t>
      </w:r>
      <w:r w:rsidR="00FF6F8C">
        <w:rPr>
          <w:rFonts w:ascii="Times New Roman" w:hAnsi="Times New Roman" w:cs="Times New Roman"/>
          <w:sz w:val="24"/>
          <w:szCs w:val="24"/>
        </w:rPr>
        <w:t>6</w:t>
      </w:r>
      <w:r w:rsidR="00FF6F8C" w:rsidRPr="00EB6C91">
        <w:rPr>
          <w:rFonts w:ascii="Times New Roman" w:hAnsi="Times New Roman" w:cs="Times New Roman"/>
          <w:sz w:val="24"/>
          <w:szCs w:val="24"/>
        </w:rPr>
        <w:t>3) от 1</w:t>
      </w:r>
      <w:r w:rsidR="00FF6F8C">
        <w:rPr>
          <w:rFonts w:ascii="Times New Roman" w:hAnsi="Times New Roman" w:cs="Times New Roman"/>
          <w:sz w:val="24"/>
          <w:szCs w:val="24"/>
        </w:rPr>
        <w:t>2</w:t>
      </w:r>
      <w:r w:rsidR="00FF6F8C" w:rsidRPr="00EB6C91">
        <w:rPr>
          <w:rFonts w:ascii="Times New Roman" w:hAnsi="Times New Roman" w:cs="Times New Roman"/>
          <w:sz w:val="24"/>
          <w:szCs w:val="24"/>
        </w:rPr>
        <w:t>.</w:t>
      </w:r>
      <w:r w:rsidR="00FF6F8C">
        <w:rPr>
          <w:rFonts w:ascii="Times New Roman" w:hAnsi="Times New Roman" w:cs="Times New Roman"/>
          <w:sz w:val="24"/>
          <w:szCs w:val="24"/>
        </w:rPr>
        <w:t>10</w:t>
      </w:r>
      <w:r w:rsidR="00FF6F8C" w:rsidRPr="00EB6C91">
        <w:rPr>
          <w:rFonts w:ascii="Times New Roman" w:hAnsi="Times New Roman" w:cs="Times New Roman"/>
          <w:sz w:val="24"/>
          <w:szCs w:val="24"/>
        </w:rPr>
        <w:t>.201</w:t>
      </w:r>
      <w:r w:rsidR="00FF6F8C">
        <w:rPr>
          <w:rFonts w:ascii="Times New Roman" w:hAnsi="Times New Roman" w:cs="Times New Roman"/>
          <w:sz w:val="24"/>
          <w:szCs w:val="24"/>
        </w:rPr>
        <w:t>7</w:t>
      </w:r>
      <w:r w:rsidR="00FF6F8C">
        <w:rPr>
          <w:rFonts w:ascii="Times New Roman" w:hAnsi="Times New Roman" w:cs="Times New Roman"/>
          <w:sz w:val="24"/>
          <w:szCs w:val="24"/>
        </w:rPr>
        <w:t>.</w:t>
      </w:r>
    </w:p>
    <w:p w:rsidR="0044510A" w:rsidRDefault="00CD6002" w:rsidP="00BF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F30832" w:rsidP="0022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</w:t>
      </w:r>
      <w:r w:rsidR="00FF6F8C">
        <w:rPr>
          <w:rFonts w:ascii="Times New Roman" w:hAnsi="Times New Roman" w:cs="Times New Roman"/>
          <w:sz w:val="24"/>
          <w:szCs w:val="24"/>
        </w:rPr>
        <w:t xml:space="preserve">, </w:t>
      </w:r>
      <w:r w:rsidR="00FF6F8C" w:rsidRPr="001B7642">
        <w:rPr>
          <w:rFonts w:ascii="Times New Roman" w:hAnsi="Times New Roman"/>
          <w:sz w:val="24"/>
          <w:szCs w:val="24"/>
        </w:rPr>
        <w:t>ком</w:t>
      </w:r>
      <w:r w:rsidR="00FF6F8C">
        <w:rPr>
          <w:rFonts w:ascii="Times New Roman" w:hAnsi="Times New Roman"/>
          <w:sz w:val="24"/>
          <w:szCs w:val="24"/>
        </w:rPr>
        <w:t>наты 5, 7, 9.</w:t>
      </w:r>
    </w:p>
    <w:p w:rsidR="0044510A" w:rsidRPr="00681E5C" w:rsidRDefault="00CD6002" w:rsidP="00BF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услуги:</w:t>
      </w:r>
    </w:p>
    <w:p w:rsidR="00FF6F8C" w:rsidRPr="001B4CF4" w:rsidRDefault="00FF6F8C" w:rsidP="00FF6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- выдача (направление) </w:t>
      </w:r>
      <w:r>
        <w:rPr>
          <w:rFonts w:ascii="Times New Roman" w:hAnsi="Times New Roman" w:cs="Times New Roman"/>
          <w:sz w:val="24"/>
          <w:szCs w:val="24"/>
        </w:rPr>
        <w:t>разрешения на установку элементов монументально-декоративного оформления (далее – элементы оформления);</w:t>
      </w:r>
    </w:p>
    <w:p w:rsidR="00FF6F8C" w:rsidRPr="001B4CF4" w:rsidRDefault="00FF6F8C" w:rsidP="00FF6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225905" w:rsidRDefault="00CD6002" w:rsidP="0022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44510A">
        <w:rPr>
          <w:rFonts w:ascii="Times New Roman" w:hAnsi="Times New Roman"/>
          <w:sz w:val="24"/>
          <w:szCs w:val="24"/>
        </w:rPr>
        <w:t>Документ, подтверждающий конечный результат предоставления муниципальной услуги:</w:t>
      </w:r>
    </w:p>
    <w:p w:rsidR="00CD6002" w:rsidRDefault="0044510A" w:rsidP="002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6002">
        <w:rPr>
          <w:rFonts w:ascii="Times New Roman" w:hAnsi="Times New Roman" w:cs="Times New Roman"/>
          <w:sz w:val="24"/>
          <w:szCs w:val="24"/>
        </w:rPr>
        <w:t xml:space="preserve">– </w:t>
      </w:r>
      <w:r w:rsidR="00FF6F8C">
        <w:rPr>
          <w:rFonts w:ascii="Times New Roman" w:hAnsi="Times New Roman"/>
          <w:sz w:val="24"/>
          <w:szCs w:val="24"/>
        </w:rPr>
        <w:t>постановление Администрации городского округа Щербинка о согласовании размещения (установки) элемента оформления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225905" w:rsidP="0022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002">
        <w:rPr>
          <w:rFonts w:ascii="Times New Roman" w:hAnsi="Times New Roman" w:cs="Times New Roman"/>
          <w:sz w:val="24"/>
          <w:szCs w:val="24"/>
        </w:rPr>
        <w:t xml:space="preserve">- </w:t>
      </w:r>
      <w:r w:rsidR="00EA44B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CD600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FF6F8C" w:rsidRDefault="00CD6002" w:rsidP="00FF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FF6F8C">
        <w:rPr>
          <w:rFonts w:ascii="Times New Roman" w:hAnsi="Times New Roman" w:cs="Times New Roman"/>
          <w:sz w:val="24"/>
          <w:szCs w:val="24"/>
        </w:rPr>
        <w:t>В качестве заявителей могут выступать:</w:t>
      </w:r>
    </w:p>
    <w:p w:rsidR="00FF6F8C" w:rsidRPr="00712255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города Москвы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FF6F8C" w:rsidRPr="00712255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712255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FF6F8C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FF6F8C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городского округа Щербинка;</w:t>
      </w:r>
    </w:p>
    <w:p w:rsidR="00FF6F8C" w:rsidRPr="00712255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юридические лица, независимо от организационно-правовой формы и формы собственности;</w:t>
      </w:r>
    </w:p>
    <w:p w:rsidR="00FF6F8C" w:rsidRPr="00712255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общественные объединения и организации.</w:t>
      </w:r>
    </w:p>
    <w:p w:rsidR="00FF6F8C" w:rsidRPr="00712255" w:rsidRDefault="00FF6F8C" w:rsidP="00FF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размещении (установке)</w:t>
      </w:r>
      <w:r w:rsidRPr="0071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размещении </w:t>
      </w:r>
      <w:r>
        <w:rPr>
          <w:rFonts w:ascii="Times New Roman" w:hAnsi="Times New Roman"/>
          <w:sz w:val="24"/>
          <w:szCs w:val="24"/>
        </w:rPr>
        <w:t>элементов монументально-декоративного оформления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в Администрацию городского округа Щербинка, затем передаются на </w:t>
      </w:r>
      <w:r w:rsidRPr="00712255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2255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ение в </w:t>
      </w:r>
      <w:r w:rsidRPr="0071225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по монументальному искусству</w:t>
      </w:r>
      <w:r w:rsidRPr="00712255">
        <w:rPr>
          <w:rFonts w:ascii="Times New Roman" w:hAnsi="Times New Roman" w:cs="Times New Roman"/>
          <w:sz w:val="24"/>
          <w:szCs w:val="24"/>
        </w:rPr>
        <w:t>, состав кот</w:t>
      </w:r>
      <w:r>
        <w:rPr>
          <w:rFonts w:ascii="Times New Roman" w:hAnsi="Times New Roman" w:cs="Times New Roman"/>
          <w:sz w:val="24"/>
          <w:szCs w:val="24"/>
        </w:rPr>
        <w:t>орой утверждается распоряжением</w:t>
      </w:r>
      <w:r w:rsidRPr="0071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.</w:t>
      </w:r>
    </w:p>
    <w:p w:rsidR="0075406E" w:rsidRDefault="009D6736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9D6736" w:rsidRDefault="00E6409E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6736">
        <w:rPr>
          <w:rFonts w:ascii="Times New Roman" w:hAnsi="Times New Roman" w:cs="Times New Roman"/>
          <w:sz w:val="24"/>
          <w:szCs w:val="24"/>
        </w:rPr>
        <w:t xml:space="preserve">путем размещения настоящего регламента на официальном сайте Администрации городского округа Щербинка </w:t>
      </w:r>
      <w:hyperlink r:id="rId8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6736"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со дня, следующего за днем регистрации заявления, и не может превышать </w:t>
      </w:r>
      <w:r w:rsidR="00533DE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DE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дней.</w:t>
      </w:r>
    </w:p>
    <w:p w:rsidR="000C7B7E" w:rsidRPr="00910D91" w:rsidRDefault="009B6029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0C7B7E" w:rsidRPr="00910D9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0C7B7E" w:rsidRPr="00E80430" w:rsidRDefault="000C7B7E" w:rsidP="000C7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>
        <w:rPr>
          <w:rFonts w:ascii="Times New Roman" w:hAnsi="Times New Roman" w:cs="Times New Roman"/>
          <w:sz w:val="24"/>
          <w:szCs w:val="24"/>
        </w:rPr>
        <w:t>согласовании размещения мемориальной доски</w:t>
      </w:r>
      <w:r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пункте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0430">
        <w:rPr>
          <w:rFonts w:ascii="Times New Roman" w:hAnsi="Times New Roman" w:cs="Times New Roman"/>
          <w:sz w:val="24"/>
          <w:szCs w:val="24"/>
        </w:rPr>
        <w:t>. административного регламента;</w:t>
      </w:r>
    </w:p>
    <w:p w:rsidR="000C7B7E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заявителем неполного комплекта документов, указанных в пункте 2.7.1. административного регламента;</w:t>
      </w:r>
    </w:p>
    <w:p w:rsidR="000C7B7E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заявления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0C7B7E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и/или противоречивые сведения;</w:t>
      </w:r>
    </w:p>
    <w:p w:rsidR="000C7B7E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несоблюдение условий установки элементов оформления, установленных Порядком. </w:t>
      </w:r>
    </w:p>
    <w:p w:rsidR="000C7B7E" w:rsidRPr="00D51A14" w:rsidRDefault="001D5772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0C7B7E" w:rsidRPr="00D51A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0C7B7E" w:rsidRPr="00D51A14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51A14">
        <w:rPr>
          <w:rFonts w:ascii="Times New Roman" w:hAnsi="Times New Roman" w:cs="Times New Roman"/>
          <w:sz w:val="24"/>
          <w:szCs w:val="24"/>
        </w:rPr>
        <w:t>.1. Документы, представляемые заявителем:</w:t>
      </w:r>
    </w:p>
    <w:p w:rsidR="000C7B7E" w:rsidRPr="00712255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(предложение) о размещении и установке элементов оформления. Заявление</w:t>
      </w:r>
      <w:r w:rsidRPr="00D51A14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1 к административному регламенту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0C7B7E" w:rsidRPr="00D51A14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 xml:space="preserve">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0C7B7E" w:rsidRPr="00D51A14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0C7B7E" w:rsidRPr="009921D6" w:rsidRDefault="000C7B7E" w:rsidP="000C7B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294"/>
      <w:bookmarkEnd w:id="0"/>
      <w:r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(здание, строение, сооружение)</w:t>
      </w:r>
      <w:r w:rsidRPr="009921D6">
        <w:rPr>
          <w:rFonts w:ascii="Times New Roman" w:eastAsia="Times New Roman" w:hAnsi="Times New Roman" w:cs="Times New Roman"/>
          <w:sz w:val="24"/>
          <w:szCs w:val="24"/>
        </w:rPr>
        <w:t>, права на который не зарегистрированы в Едином государственном реестре прав на недвижимое имущество и сделок с ним;</w:t>
      </w:r>
      <w:proofErr w:type="gramEnd"/>
    </w:p>
    <w:p w:rsidR="000C7B7E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>
        <w:rPr>
          <w:rFonts w:ascii="Times New Roman" w:hAnsi="Times New Roman" w:cs="Times New Roman"/>
          <w:sz w:val="24"/>
          <w:szCs w:val="24"/>
        </w:rPr>
        <w:t xml:space="preserve"> (в случае размещения элементов оформления на объекте, не являющемся собственностью городского округа Щербинка)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0C7B7E" w:rsidRPr="00712255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виде и теме элемента оформления (оформляются в виде пояснительной записки или справки в свободной форме);</w:t>
      </w:r>
    </w:p>
    <w:p w:rsidR="000C7B7E" w:rsidRPr="00712255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обоснование выбора места </w:t>
      </w:r>
      <w:r>
        <w:rPr>
          <w:rFonts w:ascii="Times New Roman" w:hAnsi="Times New Roman" w:cs="Times New Roman"/>
          <w:sz w:val="24"/>
          <w:szCs w:val="24"/>
        </w:rPr>
        <w:t>размещения элемента оформления</w:t>
      </w:r>
      <w:r w:rsidRPr="00712255">
        <w:rPr>
          <w:rFonts w:ascii="Times New Roman" w:hAnsi="Times New Roman" w:cs="Times New Roman"/>
          <w:sz w:val="24"/>
          <w:szCs w:val="24"/>
        </w:rPr>
        <w:t xml:space="preserve"> (при необходимости представление фотографии предполагаемого места);</w:t>
      </w:r>
    </w:p>
    <w:p w:rsidR="000C7B7E" w:rsidRPr="00712255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проект (эскиз, макет) </w:t>
      </w:r>
      <w:r>
        <w:rPr>
          <w:rFonts w:ascii="Times New Roman" w:hAnsi="Times New Roman" w:cs="Times New Roman"/>
          <w:sz w:val="24"/>
          <w:szCs w:val="24"/>
        </w:rPr>
        <w:t>элемента оформления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0C7B7E" w:rsidRPr="00712255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подтверждение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производственно-строительных работ по сооружению элемента оформления и благоустройству прилегающей территории</w:t>
      </w:r>
      <w:r w:rsidRPr="00712255">
        <w:rPr>
          <w:rFonts w:ascii="Times New Roman" w:hAnsi="Times New Roman" w:cs="Times New Roman"/>
          <w:sz w:val="24"/>
          <w:szCs w:val="24"/>
        </w:rPr>
        <w:t>.</w:t>
      </w:r>
    </w:p>
    <w:p w:rsidR="000C7B7E" w:rsidRPr="00D51A14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51A14">
        <w:rPr>
          <w:rFonts w:ascii="Times New Roman" w:hAnsi="Times New Roman" w:cs="Times New Roman"/>
          <w:sz w:val="24"/>
          <w:szCs w:val="24"/>
        </w:rPr>
        <w:t>.2. Документы, получаемые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Управления, ответственным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 xml:space="preserve">муниципальной услуги,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взаимодействия:</w:t>
      </w:r>
    </w:p>
    <w:p w:rsidR="000C7B7E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о правах на здания, сооружения, </w:t>
      </w:r>
      <w:r>
        <w:rPr>
          <w:rFonts w:ascii="Times New Roman" w:hAnsi="Times New Roman" w:cs="Times New Roman"/>
          <w:sz w:val="24"/>
          <w:szCs w:val="24"/>
        </w:rPr>
        <w:t>строения, на фасадах которых размещается мемориальная доска;</w:t>
      </w:r>
    </w:p>
    <w:p w:rsidR="000C7B7E" w:rsidRPr="00712255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объекте, являющемся собственностью городского округа Щербинка).</w:t>
      </w:r>
    </w:p>
    <w:p w:rsidR="000C7B7E" w:rsidRPr="00D51A14" w:rsidRDefault="000C7B7E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D51A1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190F21" w:rsidRDefault="00190F21" w:rsidP="000C7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93CFA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93CFA">
        <w:rPr>
          <w:rFonts w:ascii="Times New Roman" w:hAnsi="Times New Roman" w:cs="Times New Roman"/>
          <w:sz w:val="24"/>
          <w:szCs w:val="24"/>
        </w:rPr>
        <w:t>.</w:t>
      </w:r>
    </w:p>
    <w:p w:rsidR="000504C4" w:rsidRDefault="00BD3B3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</w:t>
      </w:r>
      <w:r w:rsidR="000504C4">
        <w:rPr>
          <w:rFonts w:ascii="Times New Roman" w:hAnsi="Times New Roman" w:cs="Times New Roman"/>
          <w:sz w:val="24"/>
          <w:szCs w:val="24"/>
        </w:rPr>
        <w:t>.</w:t>
      </w:r>
    </w:p>
    <w:p w:rsidR="0075406E" w:rsidRDefault="000504C4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75406E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6A4EAB" w:rsidRPr="003F465A" w:rsidRDefault="006A4EAB" w:rsidP="006A4EA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A4EAB" w:rsidRPr="003F465A" w:rsidRDefault="006A4EAB" w:rsidP="006A4EA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A4EAB" w:rsidRDefault="006A4EAB" w:rsidP="006A4EA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3) обработка и рассмотрение заявления и представленных документов;</w:t>
      </w:r>
    </w:p>
    <w:p w:rsidR="006A4EAB" w:rsidRDefault="006A4EAB" w:rsidP="006A4EA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передача заявления и представленных документов для рассмотрения в Комиссию </w:t>
      </w:r>
      <w:r>
        <w:rPr>
          <w:rFonts w:ascii="Times New Roman" w:hAnsi="Times New Roman" w:cs="Times New Roman"/>
          <w:sz w:val="24"/>
          <w:szCs w:val="24"/>
        </w:rPr>
        <w:t>по монументальному искусству (далее – Комиссия);</w:t>
      </w:r>
    </w:p>
    <w:p w:rsidR="006A4EAB" w:rsidRDefault="006A4EAB" w:rsidP="006A4EA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рассмотрение заявления Комиссией, 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>
        <w:rPr>
          <w:rFonts w:ascii="Times New Roman" w:hAnsi="Times New Roman"/>
          <w:sz w:val="24"/>
          <w:szCs w:val="24"/>
        </w:rPr>
        <w:t xml:space="preserve"> и передаче его в Управление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6A4EAB" w:rsidRPr="003F465A" w:rsidRDefault="006A4EAB" w:rsidP="006A4EA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оформление и 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</w:t>
      </w:r>
      <w:r w:rsidR="00651D4F">
        <w:rPr>
          <w:rFonts w:ascii="Times New Roman" w:hAnsi="Times New Roman" w:cs="Times New Roman"/>
          <w:sz w:val="24"/>
          <w:szCs w:val="24"/>
        </w:rPr>
        <w:t>07-85</w:t>
      </w:r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07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="006007C4">
        <w:rPr>
          <w:rFonts w:ascii="Times New Roman" w:hAnsi="Times New Roman" w:cs="Times New Roman"/>
          <w:sz w:val="24"/>
          <w:szCs w:val="24"/>
        </w:rPr>
        <w:t xml:space="preserve">иципальной услуги </w:t>
      </w:r>
      <w:r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2590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651D4F" w:rsidRDefault="00BF616D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651D4F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6A4EAB">
        <w:rPr>
          <w:rFonts w:ascii="Times New Roman" w:hAnsi="Times New Roman" w:cs="Times New Roman"/>
          <w:sz w:val="24"/>
          <w:szCs w:val="24"/>
        </w:rPr>
        <w:t>12</w:t>
      </w:r>
      <w:r w:rsidR="00651D4F">
        <w:rPr>
          <w:rFonts w:ascii="Times New Roman" w:hAnsi="Times New Roman" w:cs="Times New Roman"/>
          <w:sz w:val="24"/>
          <w:szCs w:val="24"/>
        </w:rPr>
        <w:t>.</w:t>
      </w:r>
      <w:r w:rsidR="006A4EAB"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="00651D4F">
        <w:rPr>
          <w:rFonts w:ascii="Times New Roman" w:hAnsi="Times New Roman" w:cs="Times New Roman"/>
          <w:sz w:val="24"/>
          <w:szCs w:val="24"/>
        </w:rPr>
        <w:t>.2017</w:t>
      </w:r>
    </w:p>
    <w:p w:rsidR="0075406E" w:rsidRDefault="00BF616D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1D4F">
        <w:rPr>
          <w:rFonts w:ascii="Times New Roman" w:hAnsi="Times New Roman" w:cs="Times New Roman"/>
          <w:sz w:val="24"/>
          <w:szCs w:val="24"/>
        </w:rPr>
        <w:t>.</w:t>
      </w:r>
      <w:r w:rsidR="00651D4F">
        <w:rPr>
          <w:rFonts w:ascii="Times New Roman" w:hAnsi="Times New Roman" w:cs="Times New Roman"/>
          <w:sz w:val="24"/>
          <w:szCs w:val="24"/>
        </w:rPr>
        <w:tab/>
      </w:r>
      <w:r w:rsidR="006C75C2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муниципальной услуги отсутствуют.</w:t>
      </w:r>
      <w:r w:rsidR="006C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8DD" w:rsidRDefault="00BF616D" w:rsidP="00B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A38DD">
        <w:rPr>
          <w:rFonts w:ascii="Times New Roman" w:hAnsi="Times New Roman" w:cs="Times New Roman"/>
          <w:sz w:val="24"/>
          <w:szCs w:val="24"/>
        </w:rPr>
        <w:t>.</w:t>
      </w:r>
      <w:r w:rsidR="002A38DD"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 w:rsidR="002A38DD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="002A38D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2A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47D34"/>
    <w:rsid w:val="000504C4"/>
    <w:rsid w:val="00077BBD"/>
    <w:rsid w:val="00091961"/>
    <w:rsid w:val="000C7B7E"/>
    <w:rsid w:val="00137B8E"/>
    <w:rsid w:val="00190F21"/>
    <w:rsid w:val="001D0612"/>
    <w:rsid w:val="001D5772"/>
    <w:rsid w:val="00225905"/>
    <w:rsid w:val="0022618F"/>
    <w:rsid w:val="00275F48"/>
    <w:rsid w:val="002A38DD"/>
    <w:rsid w:val="002B241A"/>
    <w:rsid w:val="00353EF2"/>
    <w:rsid w:val="003546DF"/>
    <w:rsid w:val="003D5123"/>
    <w:rsid w:val="003E7C91"/>
    <w:rsid w:val="0044510A"/>
    <w:rsid w:val="00475032"/>
    <w:rsid w:val="0049251B"/>
    <w:rsid w:val="00510FD3"/>
    <w:rsid w:val="00533DEF"/>
    <w:rsid w:val="005A7651"/>
    <w:rsid w:val="006007C4"/>
    <w:rsid w:val="00651D4F"/>
    <w:rsid w:val="006A4EAB"/>
    <w:rsid w:val="006B199E"/>
    <w:rsid w:val="006B3B67"/>
    <w:rsid w:val="006C75C2"/>
    <w:rsid w:val="00735BBD"/>
    <w:rsid w:val="0075406E"/>
    <w:rsid w:val="007D76E3"/>
    <w:rsid w:val="007E0F8F"/>
    <w:rsid w:val="007E372C"/>
    <w:rsid w:val="007E6C4C"/>
    <w:rsid w:val="0085753E"/>
    <w:rsid w:val="00866AA5"/>
    <w:rsid w:val="00887816"/>
    <w:rsid w:val="008C2470"/>
    <w:rsid w:val="009263AB"/>
    <w:rsid w:val="009630B2"/>
    <w:rsid w:val="00971AE2"/>
    <w:rsid w:val="00993CFA"/>
    <w:rsid w:val="009B6029"/>
    <w:rsid w:val="009D6736"/>
    <w:rsid w:val="00AD1F1D"/>
    <w:rsid w:val="00AD5B96"/>
    <w:rsid w:val="00B040B7"/>
    <w:rsid w:val="00B248C4"/>
    <w:rsid w:val="00B47974"/>
    <w:rsid w:val="00B75FDD"/>
    <w:rsid w:val="00B878DF"/>
    <w:rsid w:val="00BB4321"/>
    <w:rsid w:val="00BD3B35"/>
    <w:rsid w:val="00BF616D"/>
    <w:rsid w:val="00C17476"/>
    <w:rsid w:val="00C3792F"/>
    <w:rsid w:val="00C54DF2"/>
    <w:rsid w:val="00C75CE7"/>
    <w:rsid w:val="00C833C5"/>
    <w:rsid w:val="00CD6002"/>
    <w:rsid w:val="00CF678C"/>
    <w:rsid w:val="00D0125D"/>
    <w:rsid w:val="00D065E3"/>
    <w:rsid w:val="00D12B84"/>
    <w:rsid w:val="00D404BA"/>
    <w:rsid w:val="00D5763B"/>
    <w:rsid w:val="00DF42DE"/>
    <w:rsid w:val="00E6409E"/>
    <w:rsid w:val="00E73932"/>
    <w:rsid w:val="00EA44B8"/>
    <w:rsid w:val="00EC1285"/>
    <w:rsid w:val="00ED4607"/>
    <w:rsid w:val="00EE46F1"/>
    <w:rsid w:val="00F14617"/>
    <w:rsid w:val="00F30832"/>
    <w:rsid w:val="00FE41DD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406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406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rbinka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6A3CF483D885056C2F01F449ABD59FC52ADD795r1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6A3CF483D885056C2F01A409DBD59FC52ADD795r1F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erbin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2</cp:revision>
  <cp:lastPrinted>2017-07-27T14:07:00Z</cp:lastPrinted>
  <dcterms:created xsi:type="dcterms:W3CDTF">2018-05-18T13:08:00Z</dcterms:created>
  <dcterms:modified xsi:type="dcterms:W3CDTF">2018-05-18T13:08:00Z</dcterms:modified>
</cp:coreProperties>
</file>