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B6DFC" w:rsidRPr="007853C2" w:rsidRDefault="004B6DFC" w:rsidP="004B6DF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4B6DFC" w:rsidRPr="007853C2" w:rsidRDefault="004B6DFC" w:rsidP="004B6DF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4B6DFC" w:rsidRPr="007853C2" w:rsidRDefault="004B6DFC" w:rsidP="004B6DFC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53C2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4B6DFC" w:rsidRDefault="004B6DFC" w:rsidP="004B6DFC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11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.0</w:t>
      </w:r>
      <w:r>
        <w:rPr>
          <w:rFonts w:ascii="Times New Roman" w:hAnsi="Times New Roman" w:cs="Times New Roman"/>
          <w:sz w:val="24"/>
          <w:szCs w:val="28"/>
          <w:u w:val="single"/>
        </w:rPr>
        <w:t>7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>.201</w:t>
      </w:r>
      <w:r>
        <w:rPr>
          <w:rFonts w:ascii="Times New Roman" w:hAnsi="Times New Roman" w:cs="Times New Roman"/>
          <w:sz w:val="24"/>
          <w:szCs w:val="28"/>
          <w:u w:val="single"/>
        </w:rPr>
        <w:t>6</w:t>
      </w:r>
      <w:r w:rsidRPr="007853C2">
        <w:rPr>
          <w:rFonts w:ascii="Times New Roman" w:hAnsi="Times New Roman" w:cs="Times New Roman"/>
          <w:sz w:val="24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8"/>
          <w:u w:val="single"/>
        </w:rPr>
        <w:t>295</w:t>
      </w:r>
      <w:r w:rsidR="00B0757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B0757D" w:rsidRPr="00B0757D" w:rsidRDefault="00B0757D" w:rsidP="004B6DF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0757D">
        <w:rPr>
          <w:rFonts w:ascii="Times New Roman" w:hAnsi="Times New Roman" w:cs="Times New Roman"/>
          <w:sz w:val="24"/>
          <w:szCs w:val="28"/>
        </w:rPr>
        <w:t>(в редакции постановления от 11.11.2016 № 460)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235921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5921">
        <w:rPr>
          <w:rFonts w:ascii="Times New Roman" w:hAnsi="Times New Roman"/>
          <w:i/>
          <w:sz w:val="24"/>
          <w:szCs w:val="24"/>
        </w:rPr>
        <w:t>«Присвоение адресов объектам адресации, изменение, аннулирование адресов»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6B50A2" w:rsidRDefault="00235921" w:rsidP="006B50A2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Федеральным </w:t>
      </w:r>
      <w:hyperlink r:id="rId8" w:history="1">
        <w:r w:rsidRPr="006B50A2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9" w:history="1">
        <w:r w:rsidRPr="006B50A2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Москвы от</w:t>
      </w:r>
      <w:proofErr w:type="gramEnd"/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>26.02.2016 № 58-ПП «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>О</w:t>
      </w:r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 xml:space="preserve"> присвоении, изменении и аннулировании адресов в городе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 xml:space="preserve">оскве и внесении изменений в правовые акты города 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>М</w:t>
      </w:r>
      <w:r w:rsidR="006B50A2" w:rsidRPr="006B50A2">
        <w:rPr>
          <w:rFonts w:ascii="Times New Roman" w:hAnsi="Times New Roman" w:cs="Times New Roman"/>
          <w:b w:val="0"/>
          <w:sz w:val="24"/>
          <w:szCs w:val="24"/>
        </w:rPr>
        <w:t>осквы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B07E2E">
        <w:rPr>
          <w:rFonts w:ascii="Times New Roman" w:hAnsi="Times New Roman"/>
          <w:b w:val="0"/>
          <w:bCs/>
          <w:sz w:val="24"/>
          <w:szCs w:val="24"/>
        </w:rPr>
        <w:t>ым</w:t>
      </w:r>
      <w:proofErr w:type="gramEnd"/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B50A2">
        <w:rPr>
          <w:rFonts w:ascii="Times New Roman" w:hAnsi="Times New Roman"/>
          <w:b w:val="0"/>
          <w:sz w:val="24"/>
          <w:szCs w:val="24"/>
        </w:rPr>
        <w:t>постановлением Администрации городского округа Щербинка в городе Москве от  27.07.2015 № 287, руководствуясь Уставом городского округа Щербинка</w:t>
      </w:r>
      <w:r w:rsidR="006B50A2">
        <w:rPr>
          <w:rFonts w:ascii="Times New Roman" w:hAnsi="Times New Roman"/>
          <w:b w:val="0"/>
          <w:sz w:val="24"/>
          <w:szCs w:val="24"/>
        </w:rPr>
        <w:t>: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0E22E7" w:rsidRDefault="00235921" w:rsidP="002359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2E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B07E2E" w:rsidRPr="000E22E7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 w:rsidRPr="000E22E7">
        <w:rPr>
          <w:rFonts w:ascii="Times New Roman" w:hAnsi="Times New Roman"/>
          <w:bCs/>
          <w:sz w:val="24"/>
          <w:szCs w:val="24"/>
        </w:rPr>
        <w:t>»</w:t>
      </w:r>
      <w:r w:rsidRPr="000E22E7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235921" w:rsidRPr="000E22E7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0E22E7">
        <w:t xml:space="preserve">2. </w:t>
      </w:r>
      <w:r w:rsidRPr="000E22E7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0E22E7">
        <w:rPr>
          <w:rStyle w:val="FontStyle15"/>
          <w:sz w:val="24"/>
          <w:szCs w:val="24"/>
        </w:rPr>
        <w:t>Щербинские</w:t>
      </w:r>
      <w:proofErr w:type="spellEnd"/>
      <w:r w:rsidRPr="000E22E7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0E22E7">
        <w:rPr>
          <w:rStyle w:val="FontStyle15"/>
          <w:sz w:val="24"/>
          <w:szCs w:val="24"/>
          <w:lang w:val="en-US"/>
        </w:rPr>
        <w:t>www</w:t>
      </w:r>
      <w:r w:rsidRPr="000E22E7">
        <w:rPr>
          <w:rStyle w:val="FontStyle15"/>
          <w:sz w:val="24"/>
          <w:szCs w:val="24"/>
        </w:rPr>
        <w:t>.</w:t>
      </w:r>
      <w:hyperlink r:id="rId10" w:history="1">
        <w:proofErr w:type="spellStart"/>
        <w:r w:rsidRPr="000E22E7">
          <w:rPr>
            <w:rStyle w:val="a8"/>
            <w:lang w:val="en-US"/>
          </w:rPr>
          <w:t>scherbinka</w:t>
        </w:r>
        <w:proofErr w:type="spellEnd"/>
        <w:r w:rsidRPr="000E22E7">
          <w:rPr>
            <w:rStyle w:val="a8"/>
          </w:rPr>
          <w:t>-</w:t>
        </w:r>
        <w:proofErr w:type="spellStart"/>
        <w:r w:rsidRPr="000E22E7">
          <w:rPr>
            <w:rStyle w:val="a8"/>
            <w:lang w:val="en-US"/>
          </w:rPr>
          <w:t>mo</w:t>
        </w:r>
        <w:proofErr w:type="spellEnd"/>
        <w:r w:rsidRPr="000E22E7">
          <w:rPr>
            <w:rStyle w:val="a8"/>
          </w:rPr>
          <w:t>.</w:t>
        </w:r>
        <w:proofErr w:type="spellStart"/>
        <w:r w:rsidRPr="000E22E7">
          <w:rPr>
            <w:rStyle w:val="a8"/>
            <w:lang w:val="en-US"/>
          </w:rPr>
          <w:t>ru</w:t>
        </w:r>
        <w:proofErr w:type="spellEnd"/>
      </w:hyperlink>
      <w:r w:rsidRPr="000E22E7">
        <w:rPr>
          <w:rStyle w:val="FontStyle15"/>
          <w:sz w:val="24"/>
          <w:szCs w:val="24"/>
        </w:rPr>
        <w:t>.</w:t>
      </w:r>
    </w:p>
    <w:p w:rsidR="00235921" w:rsidRPr="000E22E7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0E22E7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Pr="000E22E7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        </w:t>
      </w:r>
      <w:r w:rsidR="00DF678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Ю.М. </w:t>
      </w:r>
      <w:proofErr w:type="spellStart"/>
      <w:r w:rsidR="00DF6781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4B6DFC">
        <w:rPr>
          <w:rFonts w:ascii="Times New Roman" w:hAnsi="Times New Roman" w:cs="Times New Roman"/>
          <w:sz w:val="24"/>
          <w:szCs w:val="24"/>
        </w:rPr>
        <w:t>11.07.</w:t>
      </w:r>
      <w:r w:rsidRPr="00611F1D">
        <w:rPr>
          <w:rFonts w:ascii="Times New Roman" w:hAnsi="Times New Roman" w:cs="Times New Roman"/>
          <w:sz w:val="24"/>
          <w:szCs w:val="24"/>
        </w:rPr>
        <w:t xml:space="preserve">2016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4B6DFC">
        <w:rPr>
          <w:rFonts w:ascii="Times New Roman" w:hAnsi="Times New Roman" w:cs="Times New Roman"/>
          <w:sz w:val="24"/>
          <w:szCs w:val="24"/>
        </w:rPr>
        <w:t xml:space="preserve"> 295</w:t>
      </w:r>
      <w:r w:rsidR="00B0757D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11.11.2016 № 460)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«Присвоение адресов объектам адресации, изменение,  аннулирование адресов»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B96946" w:rsidRPr="00536BFD">
        <w:rPr>
          <w:rFonts w:ascii="Times New Roman" w:hAnsi="Times New Roman"/>
          <w:sz w:val="24"/>
          <w:szCs w:val="24"/>
        </w:rPr>
        <w:t>«</w:t>
      </w:r>
      <w:r w:rsidRPr="00536BFD">
        <w:rPr>
          <w:rFonts w:ascii="Times New Roman" w:hAnsi="Times New Roman"/>
          <w:sz w:val="24"/>
          <w:szCs w:val="24"/>
        </w:rPr>
        <w:t>Присвоение</w:t>
      </w:r>
      <w:r w:rsidR="00B96946" w:rsidRPr="00536BFD">
        <w:rPr>
          <w:rFonts w:ascii="Times New Roman" w:hAnsi="Times New Roman"/>
          <w:sz w:val="24"/>
          <w:szCs w:val="24"/>
        </w:rPr>
        <w:t xml:space="preserve"> адресов объектам адресации</w:t>
      </w:r>
      <w:r w:rsidRPr="00536BFD">
        <w:rPr>
          <w:rFonts w:ascii="Times New Roman" w:hAnsi="Times New Roman"/>
          <w:sz w:val="24"/>
          <w:szCs w:val="24"/>
        </w:rPr>
        <w:t>, изменение</w:t>
      </w:r>
      <w:r w:rsidR="00B96946" w:rsidRPr="00536BFD">
        <w:rPr>
          <w:rFonts w:ascii="Times New Roman" w:hAnsi="Times New Roman"/>
          <w:sz w:val="24"/>
          <w:szCs w:val="24"/>
        </w:rPr>
        <w:t>,</w:t>
      </w:r>
      <w:r w:rsidRPr="00536BFD">
        <w:rPr>
          <w:rFonts w:ascii="Times New Roman" w:hAnsi="Times New Roman"/>
          <w:sz w:val="24"/>
          <w:szCs w:val="24"/>
        </w:rPr>
        <w:t xml:space="preserve"> аннулирование </w:t>
      </w:r>
      <w:r w:rsidR="00B96946" w:rsidRPr="00536BFD">
        <w:rPr>
          <w:rFonts w:ascii="Times New Roman" w:hAnsi="Times New Roman"/>
          <w:sz w:val="24"/>
          <w:szCs w:val="24"/>
        </w:rPr>
        <w:t>адресов»</w:t>
      </w:r>
      <w:r w:rsidRPr="00536BFD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536BFD">
        <w:rPr>
          <w:rFonts w:ascii="Times New Roman" w:hAnsi="Times New Roman"/>
          <w:sz w:val="24"/>
          <w:szCs w:val="24"/>
        </w:rPr>
        <w:t xml:space="preserve"> </w:t>
      </w:r>
      <w:r w:rsidR="00536BFD" w:rsidRPr="00536BFD">
        <w:rPr>
          <w:rFonts w:ascii="Times New Roman" w:hAnsi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536BFD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8050CF" w:rsidRDefault="005A738C" w:rsidP="005A738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="00536BFD" w:rsidRPr="005A738C">
        <w:rPr>
          <w:rFonts w:ascii="Times New Roman" w:hAnsi="Times New Roman" w:cs="Times New Roman"/>
          <w:sz w:val="24"/>
          <w:szCs w:val="24"/>
        </w:rPr>
        <w:t xml:space="preserve"> </w:t>
      </w:r>
      <w:r w:rsidRPr="005A738C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8C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>ся собственниками объектов адресации либо лица, обладающи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</w:t>
      </w:r>
      <w:r w:rsidR="00805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05B">
        <w:rPr>
          <w:rFonts w:ascii="Times New Roman" w:hAnsi="Times New Roman" w:cs="Times New Roman"/>
          <w:sz w:val="24"/>
          <w:szCs w:val="24"/>
        </w:rPr>
        <w:t xml:space="preserve"> </w:t>
      </w:r>
      <w:r w:rsidR="000E29CD">
        <w:rPr>
          <w:rFonts w:ascii="Times New Roman" w:hAnsi="Times New Roman" w:cs="Times New Roman"/>
          <w:sz w:val="24"/>
          <w:szCs w:val="24"/>
        </w:rPr>
        <w:t>С заявлени</w:t>
      </w:r>
      <w:r w:rsidR="00B37620">
        <w:rPr>
          <w:rFonts w:ascii="Times New Roman" w:hAnsi="Times New Roman" w:cs="Times New Roman"/>
          <w:sz w:val="24"/>
          <w:szCs w:val="24"/>
        </w:rPr>
        <w:t>ем</w:t>
      </w:r>
      <w:r w:rsidR="000E29CD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  <w:r w:rsidR="000E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91" w:rsidRDefault="003A2926" w:rsidP="000D4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собственников </w:t>
      </w:r>
      <w:r w:rsidR="005A738C" w:rsidRPr="005A738C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представитель таких собственников</w:t>
      </w:r>
      <w:r w:rsidR="005A738C" w:rsidRPr="005A738C">
        <w:rPr>
          <w:rFonts w:ascii="Times New Roman" w:hAnsi="Times New Roman" w:cs="Times New Roman"/>
          <w:sz w:val="24"/>
          <w:szCs w:val="24"/>
        </w:rPr>
        <w:t>, уполномоченны</w:t>
      </w:r>
      <w:r w:rsidR="000D4C91">
        <w:rPr>
          <w:rFonts w:ascii="Times New Roman" w:hAnsi="Times New Roman" w:cs="Times New Roman"/>
          <w:sz w:val="24"/>
          <w:szCs w:val="24"/>
        </w:rPr>
        <w:t>й</w:t>
      </w:r>
      <w:r w:rsidR="005A738C" w:rsidRPr="005A738C">
        <w:rPr>
          <w:rFonts w:ascii="Times New Roman" w:hAnsi="Times New Roman" w:cs="Times New Roman"/>
          <w:sz w:val="24"/>
          <w:szCs w:val="24"/>
        </w:rPr>
        <w:t xml:space="preserve"> на подачу такого заявления решением общего собрания указанных собственников</w:t>
      </w:r>
      <w:r w:rsidR="000D4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C91" w:rsidRDefault="000D4C91" w:rsidP="000D4C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членов садоводческого, огород</w:t>
      </w:r>
      <w:r w:rsidR="005A738C" w:rsidRPr="005A738C">
        <w:rPr>
          <w:rFonts w:ascii="Times New Roman" w:hAnsi="Times New Roman" w:cs="Times New Roman"/>
          <w:sz w:val="24"/>
          <w:szCs w:val="24"/>
        </w:rPr>
        <w:t>нического и (или) дачного некоммерческого объединения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представитель указанных членов некоммерческих объединений</w:t>
      </w:r>
      <w:r w:rsidR="005A738C" w:rsidRPr="005A738C">
        <w:rPr>
          <w:rFonts w:ascii="Times New Roman" w:hAnsi="Times New Roman" w:cs="Times New Roman"/>
          <w:sz w:val="24"/>
          <w:szCs w:val="24"/>
        </w:rPr>
        <w:t>, уполномоченн</w:t>
      </w:r>
      <w:r w:rsidR="003F60E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A738C" w:rsidRPr="005A738C">
        <w:rPr>
          <w:rFonts w:ascii="Times New Roman" w:hAnsi="Times New Roman" w:cs="Times New Roman"/>
          <w:sz w:val="24"/>
          <w:szCs w:val="24"/>
        </w:rPr>
        <w:t xml:space="preserve"> на подачу такого заявления решением общего собрания членов такого некоммерческого объединения.</w:t>
      </w:r>
      <w:r w:rsidR="005A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FD" w:rsidRPr="005A738C" w:rsidRDefault="00536BFD" w:rsidP="000D4C9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536BFD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536BFD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536BFD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сети Интернет</w:t>
      </w:r>
      <w:r w:rsidR="009971CD">
        <w:rPr>
          <w:rFonts w:ascii="Times New Roman" w:hAnsi="Times New Roman"/>
          <w:sz w:val="24"/>
          <w:szCs w:val="24"/>
        </w:rPr>
        <w:t>, имеющем версию для инвалидов по зрению</w:t>
      </w:r>
      <w:r w:rsidRPr="003F465A">
        <w:rPr>
          <w:rFonts w:ascii="Times New Roman" w:hAnsi="Times New Roman"/>
          <w:sz w:val="24"/>
          <w:szCs w:val="24"/>
        </w:rPr>
        <w:t xml:space="preserve">,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536BFD">
      <w:pPr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Pr="001B7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536BFD">
      <w:pPr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537019" w:rsidRDefault="00537019" w:rsidP="003F60E3">
      <w:pPr>
        <w:pStyle w:val="ConsPlusNormal"/>
        <w:ind w:firstLine="709"/>
        <w:jc w:val="both"/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3F60E3">
        <w:t xml:space="preserve"> </w:t>
      </w:r>
      <w:r w:rsidR="003F60E3" w:rsidRPr="00536BFD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адресов»</w:t>
      </w:r>
      <w:r>
        <w:t>.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Результатом предоставления государственной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 - выдача (направление) решения о присвоении, изменении или аннулировании адреса объекта адресации.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документооборота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18 рабочих дней со дня поступления </w:t>
      </w:r>
      <w:r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1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2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3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29</w:t>
      </w:r>
      <w:r w:rsidR="001B4CF4" w:rsidRPr="00D51A14">
        <w:rPr>
          <w:rFonts w:ascii="Times New Roman" w:hAnsi="Times New Roman" w:cs="Times New Roman"/>
          <w:sz w:val="24"/>
          <w:szCs w:val="24"/>
        </w:rPr>
        <w:t>.12.2</w:t>
      </w:r>
      <w:r w:rsidRPr="00D51A14">
        <w:rPr>
          <w:rFonts w:ascii="Times New Roman" w:hAnsi="Times New Roman" w:cs="Times New Roman"/>
          <w:sz w:val="24"/>
          <w:szCs w:val="24"/>
        </w:rPr>
        <w:t xml:space="preserve">004 </w:t>
      </w:r>
      <w:r w:rsidR="001B4CF4" w:rsidRPr="00D51A14">
        <w:rPr>
          <w:rFonts w:ascii="Times New Roman" w:hAnsi="Times New Roman" w:cs="Times New Roman"/>
          <w:sz w:val="24"/>
          <w:szCs w:val="24"/>
        </w:rPr>
        <w:t>№</w:t>
      </w:r>
      <w:r w:rsidRPr="00D51A14">
        <w:rPr>
          <w:rFonts w:ascii="Times New Roman" w:hAnsi="Times New Roman" w:cs="Times New Roman"/>
          <w:sz w:val="24"/>
          <w:szCs w:val="24"/>
        </w:rPr>
        <w:t xml:space="preserve"> 191-ФЗ </w:t>
      </w:r>
      <w:r w:rsidR="001B4CF4" w:rsidRPr="00D51A14">
        <w:rPr>
          <w:rFonts w:ascii="Times New Roman" w:hAnsi="Times New Roman" w:cs="Times New Roman"/>
          <w:sz w:val="24"/>
          <w:szCs w:val="24"/>
        </w:rPr>
        <w:t>«</w:t>
      </w:r>
      <w:r w:rsidRPr="00D51A14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1B4CF4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24</w:t>
      </w:r>
      <w:r w:rsidR="001B4CF4" w:rsidRPr="00D51A14">
        <w:rPr>
          <w:rFonts w:ascii="Times New Roman" w:hAnsi="Times New Roman" w:cs="Times New Roman"/>
          <w:sz w:val="24"/>
          <w:szCs w:val="24"/>
        </w:rPr>
        <w:t>.07.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2007 </w:t>
      </w:r>
      <w:r w:rsidR="001B4CF4" w:rsidRPr="00D51A14">
        <w:rPr>
          <w:rFonts w:ascii="Times New Roman" w:hAnsi="Times New Roman" w:cs="Times New Roman"/>
          <w:sz w:val="24"/>
          <w:szCs w:val="24"/>
        </w:rPr>
        <w:t>№ 221-ФЗ «</w:t>
      </w:r>
      <w:r w:rsidRPr="00D51A1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1B4CF4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9F5FDE" w:rsidRPr="00D51A14" w:rsidRDefault="009F5FDE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</w:t>
      </w:r>
      <w:r w:rsidR="001B4CF4" w:rsidRPr="00D51A14">
        <w:rPr>
          <w:rFonts w:ascii="Times New Roman" w:hAnsi="Times New Roman" w:cs="Times New Roman"/>
          <w:sz w:val="24"/>
          <w:szCs w:val="24"/>
        </w:rPr>
        <w:t>0</w:t>
      </w:r>
      <w:r w:rsidRPr="00D51A14">
        <w:rPr>
          <w:rFonts w:ascii="Times New Roman" w:hAnsi="Times New Roman" w:cs="Times New Roman"/>
          <w:sz w:val="24"/>
          <w:szCs w:val="24"/>
        </w:rPr>
        <w:t>5</w:t>
      </w:r>
      <w:r w:rsidR="001B4CF4" w:rsidRPr="00D51A14">
        <w:rPr>
          <w:rFonts w:ascii="Times New Roman" w:hAnsi="Times New Roman" w:cs="Times New Roman"/>
          <w:sz w:val="24"/>
          <w:szCs w:val="24"/>
        </w:rPr>
        <w:t>.04.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2013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№ </w:t>
      </w:r>
      <w:r w:rsidRPr="00D51A14">
        <w:rPr>
          <w:rFonts w:ascii="Times New Roman" w:hAnsi="Times New Roman" w:cs="Times New Roman"/>
          <w:sz w:val="24"/>
          <w:szCs w:val="24"/>
        </w:rPr>
        <w:t xml:space="preserve">43-ФЗ </w:t>
      </w:r>
      <w:r w:rsidR="001B4CF4" w:rsidRPr="00D51A14">
        <w:rPr>
          <w:rFonts w:ascii="Times New Roman" w:hAnsi="Times New Roman" w:cs="Times New Roman"/>
          <w:sz w:val="24"/>
          <w:szCs w:val="24"/>
        </w:rPr>
        <w:t>«</w:t>
      </w:r>
      <w:r w:rsidRPr="00D51A14">
        <w:rPr>
          <w:rFonts w:ascii="Times New Roman" w:hAnsi="Times New Roman" w:cs="Times New Roman"/>
          <w:sz w:val="24"/>
          <w:szCs w:val="24"/>
        </w:rPr>
        <w:t>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</w:t>
      </w:r>
      <w:r w:rsidR="001B4CF4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28</w:t>
      </w:r>
      <w:r w:rsidR="001B4CF4" w:rsidRPr="00D51A14">
        <w:rPr>
          <w:rFonts w:ascii="Times New Roman" w:hAnsi="Times New Roman" w:cs="Times New Roman"/>
          <w:sz w:val="24"/>
          <w:szCs w:val="24"/>
        </w:rPr>
        <w:t>.12.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2013 </w:t>
      </w:r>
      <w:r w:rsidR="001B4CF4" w:rsidRPr="00D51A14">
        <w:rPr>
          <w:rFonts w:ascii="Times New Roman" w:hAnsi="Times New Roman" w:cs="Times New Roman"/>
          <w:sz w:val="24"/>
          <w:szCs w:val="24"/>
        </w:rPr>
        <w:t>№</w:t>
      </w:r>
      <w:r w:rsidRPr="00D51A14">
        <w:rPr>
          <w:rFonts w:ascii="Times New Roman" w:hAnsi="Times New Roman" w:cs="Times New Roman"/>
          <w:sz w:val="24"/>
          <w:szCs w:val="24"/>
        </w:rPr>
        <w:t xml:space="preserve"> 443-ФЗ </w:t>
      </w:r>
      <w:r w:rsidR="001B4CF4" w:rsidRPr="00D51A14">
        <w:rPr>
          <w:rFonts w:ascii="Times New Roman" w:hAnsi="Times New Roman" w:cs="Times New Roman"/>
          <w:sz w:val="24"/>
          <w:szCs w:val="24"/>
        </w:rPr>
        <w:t>«</w:t>
      </w:r>
      <w:r w:rsidRPr="00D51A14">
        <w:rPr>
          <w:rFonts w:ascii="Times New Roman" w:hAnsi="Times New Roman" w:cs="Times New Roman"/>
          <w:sz w:val="24"/>
          <w:szCs w:val="24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1B4CF4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</w:t>
      </w:r>
      <w:r w:rsidR="001B4CF4" w:rsidRPr="00D51A14">
        <w:rPr>
          <w:rFonts w:ascii="Times New Roman" w:hAnsi="Times New Roman" w:cs="Times New Roman"/>
          <w:sz w:val="24"/>
          <w:szCs w:val="24"/>
        </w:rPr>
        <w:t>.11.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2014 </w:t>
      </w:r>
      <w:r w:rsidR="000821EC" w:rsidRPr="00D51A14">
        <w:rPr>
          <w:rFonts w:ascii="Times New Roman" w:hAnsi="Times New Roman" w:cs="Times New Roman"/>
          <w:sz w:val="24"/>
          <w:szCs w:val="24"/>
        </w:rPr>
        <w:t>№ 1221 «</w:t>
      </w:r>
      <w:r w:rsidRPr="00D51A14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0821EC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</w:t>
      </w:r>
      <w:r w:rsidR="000821EC" w:rsidRPr="00D51A14">
        <w:rPr>
          <w:rFonts w:ascii="Times New Roman" w:hAnsi="Times New Roman" w:cs="Times New Roman"/>
          <w:sz w:val="24"/>
          <w:szCs w:val="24"/>
        </w:rPr>
        <w:t>.05.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2015 </w:t>
      </w:r>
      <w:r w:rsidR="000821EC" w:rsidRPr="00D51A14">
        <w:rPr>
          <w:rFonts w:ascii="Times New Roman" w:hAnsi="Times New Roman" w:cs="Times New Roman"/>
          <w:sz w:val="24"/>
          <w:szCs w:val="24"/>
        </w:rPr>
        <w:t>№</w:t>
      </w:r>
      <w:r w:rsidRPr="00D51A14">
        <w:rPr>
          <w:rFonts w:ascii="Times New Roman" w:hAnsi="Times New Roman" w:cs="Times New Roman"/>
          <w:sz w:val="24"/>
          <w:szCs w:val="24"/>
        </w:rPr>
        <w:t xml:space="preserve"> 492 </w:t>
      </w:r>
      <w:r w:rsidR="000821EC" w:rsidRPr="00D51A14">
        <w:rPr>
          <w:rFonts w:ascii="Times New Roman" w:hAnsi="Times New Roman" w:cs="Times New Roman"/>
          <w:sz w:val="24"/>
          <w:szCs w:val="24"/>
        </w:rPr>
        <w:t>«</w:t>
      </w:r>
      <w:r w:rsidRPr="00D51A14">
        <w:rPr>
          <w:rFonts w:ascii="Times New Roman" w:hAnsi="Times New Roman" w:cs="Times New Roman"/>
          <w:sz w:val="24"/>
          <w:szCs w:val="24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51A1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51A1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</w:t>
      </w:r>
      <w:r w:rsidR="000821EC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D51A1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</w:t>
      </w:r>
      <w:r w:rsidR="000821EC" w:rsidRPr="00D51A14">
        <w:rPr>
          <w:rFonts w:ascii="Times New Roman" w:hAnsi="Times New Roman" w:cs="Times New Roman"/>
          <w:sz w:val="24"/>
          <w:szCs w:val="24"/>
        </w:rPr>
        <w:t>.12.</w:t>
      </w:r>
      <w:r w:rsidRPr="00D51A14">
        <w:rPr>
          <w:rFonts w:ascii="Times New Roman" w:hAnsi="Times New Roman" w:cs="Times New Roman"/>
          <w:sz w:val="24"/>
          <w:szCs w:val="24"/>
        </w:rPr>
        <w:t xml:space="preserve">2014 </w:t>
      </w:r>
      <w:r w:rsidR="000821EC" w:rsidRPr="00D51A14">
        <w:rPr>
          <w:rFonts w:ascii="Times New Roman" w:hAnsi="Times New Roman" w:cs="Times New Roman"/>
          <w:sz w:val="24"/>
          <w:szCs w:val="24"/>
        </w:rPr>
        <w:t>№</w:t>
      </w:r>
      <w:r w:rsidRPr="00D51A14">
        <w:rPr>
          <w:rFonts w:ascii="Times New Roman" w:hAnsi="Times New Roman" w:cs="Times New Roman"/>
          <w:sz w:val="24"/>
          <w:szCs w:val="24"/>
        </w:rPr>
        <w:t xml:space="preserve"> 146н </w:t>
      </w:r>
      <w:r w:rsidR="000821EC" w:rsidRPr="00D51A14">
        <w:rPr>
          <w:rFonts w:ascii="Times New Roman" w:hAnsi="Times New Roman" w:cs="Times New Roman"/>
          <w:sz w:val="24"/>
          <w:szCs w:val="24"/>
        </w:rPr>
        <w:t>«</w:t>
      </w:r>
      <w:r w:rsidRPr="00D51A14">
        <w:rPr>
          <w:rFonts w:ascii="Times New Roman" w:hAnsi="Times New Roman" w:cs="Times New Roman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0821EC" w:rsidRPr="00D51A14">
        <w:rPr>
          <w:rFonts w:ascii="Times New Roman" w:hAnsi="Times New Roman" w:cs="Times New Roman"/>
          <w:sz w:val="24"/>
          <w:szCs w:val="24"/>
        </w:rPr>
        <w:t>»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1B4CF4" w:rsidRPr="00D51A14" w:rsidRDefault="001B4CF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5B75D4" w:rsidRPr="00D51A14">
        <w:rPr>
          <w:rFonts w:ascii="Times New Roman" w:hAnsi="Times New Roman" w:cs="Times New Roman"/>
          <w:sz w:val="24"/>
          <w:szCs w:val="24"/>
        </w:rPr>
        <w:t>постановлением Правительства Москвы от 26.02.2016 № 58-ПП «О присвоении, изменении и аннулировании адресов в городе Москве и внесении изменений в правовые акты города Москвы»</w:t>
      </w:r>
      <w:r w:rsidR="001B4CF4" w:rsidRPr="00D51A14">
        <w:rPr>
          <w:rFonts w:ascii="Times New Roman" w:hAnsi="Times New Roman" w:cs="Times New Roman"/>
          <w:sz w:val="24"/>
          <w:szCs w:val="24"/>
        </w:rPr>
        <w:t>;</w:t>
      </w:r>
    </w:p>
    <w:p w:rsidR="001B4CF4" w:rsidRPr="00D51A14" w:rsidRDefault="001B4CF4" w:rsidP="00E80430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Уставом городского округа Щербинка;</w:t>
      </w:r>
    </w:p>
    <w:p w:rsidR="001B4CF4" w:rsidRPr="00D51A14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    - з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апрос (заявление) на предоставление </w:t>
      </w:r>
      <w:r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(далее - запрос). Запрос оформляется согласно </w:t>
      </w:r>
      <w:r w:rsidRPr="00D51A14">
        <w:rPr>
          <w:rFonts w:ascii="Times New Roman" w:hAnsi="Times New Roman" w:cs="Times New Roman"/>
          <w:sz w:val="24"/>
          <w:szCs w:val="24"/>
        </w:rPr>
        <w:t>приложению № 1 к административному регламенту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(в случае, если собственниками объекта адресации являются несколько лиц, запрос подписывается и подается всеми собственниками совместно либо их уполномоченным представителем)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BB6A18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6C4353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</w:t>
      </w:r>
      <w:r w:rsidRPr="00D51A14">
        <w:rPr>
          <w:rFonts w:ascii="Times New Roman" w:hAnsi="Times New Roman" w:cs="Times New Roman"/>
          <w:sz w:val="24"/>
          <w:szCs w:val="24"/>
        </w:rPr>
        <w:t>а</w:t>
      </w:r>
      <w:r w:rsidR="00537019" w:rsidRPr="00D51A14">
        <w:rPr>
          <w:rFonts w:ascii="Times New Roman" w:hAnsi="Times New Roman" w:cs="Times New Roman"/>
          <w:sz w:val="24"/>
          <w:szCs w:val="24"/>
        </w:rPr>
        <w:t>, удостоверяющ</w:t>
      </w:r>
      <w:r w:rsidR="004A78A5" w:rsidRPr="00D51A14">
        <w:rPr>
          <w:rFonts w:ascii="Times New Roman" w:hAnsi="Times New Roman" w:cs="Times New Roman"/>
          <w:sz w:val="24"/>
          <w:szCs w:val="24"/>
        </w:rPr>
        <w:t>е</w:t>
      </w:r>
      <w:r w:rsidRPr="00D51A14">
        <w:rPr>
          <w:rFonts w:ascii="Times New Roman" w:hAnsi="Times New Roman" w:cs="Times New Roman"/>
          <w:sz w:val="24"/>
          <w:szCs w:val="24"/>
        </w:rPr>
        <w:t>го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 w:rsidR="00DF6781"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4A78A5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д</w:t>
      </w:r>
      <w:r w:rsidR="00537019" w:rsidRPr="00D51A14">
        <w:rPr>
          <w:rFonts w:ascii="Times New Roman" w:hAnsi="Times New Roman" w:cs="Times New Roman"/>
          <w:sz w:val="24"/>
          <w:szCs w:val="24"/>
        </w:rPr>
        <w:t>окумент, подтверждающий полномочие представителя действовать от имени заявителя</w:t>
      </w:r>
      <w:r w:rsidRPr="00D51A14">
        <w:rPr>
          <w:rFonts w:ascii="Times New Roman" w:hAnsi="Times New Roman" w:cs="Times New Roman"/>
          <w:sz w:val="24"/>
          <w:szCs w:val="24"/>
        </w:rPr>
        <w:t xml:space="preserve">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4A78A5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опии документов, устанавливающих (удостоверяющих) права заявителя на земельный участок,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(предоставляются при отсутствии сведений о правах на земельный участок в Едином государственном реестре прав на недвижимое имущество и сделок с ним).</w:t>
      </w:r>
      <w:proofErr w:type="gramEnd"/>
    </w:p>
    <w:p w:rsidR="00537019" w:rsidRDefault="00100B9D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опии документов, устанавливающих (удостоверяющих) права заявителя на здания, сооружения, помещения, объекты незавершенного строительства, если права на такие здания, 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отсутствии сведений о правах на такие здания, сооружения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</w:t>
      </w:r>
      <w:r w:rsidR="00DF6781">
        <w:rPr>
          <w:rFonts w:ascii="Times New Roman" w:hAnsi="Times New Roman" w:cs="Times New Roman"/>
          <w:sz w:val="24"/>
          <w:szCs w:val="24"/>
        </w:rPr>
        <w:t>жимое имущество и сделок с ним);</w:t>
      </w:r>
    </w:p>
    <w:p w:rsidR="00DF6781" w:rsidRPr="00D51A14" w:rsidRDefault="00DF678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технического плана объекта адресации или ведомость координат объекта адресации.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4"/>
      <w:bookmarkEnd w:id="1"/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660A78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>с использованием межведомственного информационного взаимодействия: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</w:t>
      </w:r>
      <w:r w:rsidR="00537019" w:rsidRPr="00D51A14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прав на недвижимое имущество и сделок с ним о правах заявителя на земельный участок, на кото</w:t>
      </w:r>
      <w:r w:rsidR="00FE575C" w:rsidRPr="00D51A14">
        <w:rPr>
          <w:rFonts w:ascii="Times New Roman" w:hAnsi="Times New Roman" w:cs="Times New Roman"/>
          <w:sz w:val="24"/>
          <w:szCs w:val="24"/>
        </w:rPr>
        <w:t>ром расположен объект адресации;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</w:t>
      </w:r>
      <w:r w:rsidR="00537019" w:rsidRPr="00D51A14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</w:t>
      </w:r>
      <w:r w:rsidR="00FE575C" w:rsidRPr="00D51A14">
        <w:rPr>
          <w:rFonts w:ascii="Times New Roman" w:hAnsi="Times New Roman" w:cs="Times New Roman"/>
          <w:sz w:val="24"/>
          <w:szCs w:val="24"/>
        </w:rPr>
        <w:t>аходящиеся на земельном участке;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адастровый паспорт здания, сооружения, объекта незаверш</w:t>
      </w:r>
      <w:r w:rsidR="00FE575C" w:rsidRPr="00D51A14">
        <w:rPr>
          <w:rFonts w:ascii="Times New Roman" w:hAnsi="Times New Roman" w:cs="Times New Roman"/>
          <w:sz w:val="24"/>
          <w:szCs w:val="24"/>
        </w:rPr>
        <w:t>енного строительства, помещения;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адастр</w:t>
      </w:r>
      <w:r w:rsidR="00FE575C" w:rsidRPr="00D51A14">
        <w:rPr>
          <w:rFonts w:ascii="Times New Roman" w:hAnsi="Times New Roman" w:cs="Times New Roman"/>
          <w:sz w:val="24"/>
          <w:szCs w:val="24"/>
        </w:rPr>
        <w:t>ов</w:t>
      </w:r>
      <w:r w:rsidR="00DF6781">
        <w:rPr>
          <w:rFonts w:ascii="Times New Roman" w:hAnsi="Times New Roman" w:cs="Times New Roman"/>
          <w:sz w:val="24"/>
          <w:szCs w:val="24"/>
        </w:rPr>
        <w:t>ая</w:t>
      </w:r>
      <w:r w:rsidR="00FE575C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="00DF6781">
        <w:rPr>
          <w:rFonts w:ascii="Times New Roman" w:hAnsi="Times New Roman" w:cs="Times New Roman"/>
          <w:sz w:val="24"/>
          <w:szCs w:val="24"/>
        </w:rPr>
        <w:t>выписка о</w:t>
      </w:r>
      <w:r w:rsidR="00FE575C" w:rsidRPr="00D51A1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DF6781">
        <w:rPr>
          <w:rFonts w:ascii="Times New Roman" w:hAnsi="Times New Roman" w:cs="Times New Roman"/>
          <w:sz w:val="24"/>
          <w:szCs w:val="24"/>
        </w:rPr>
        <w:t xml:space="preserve">м </w:t>
      </w:r>
      <w:r w:rsidR="00FE575C" w:rsidRPr="00D51A14">
        <w:rPr>
          <w:rFonts w:ascii="Times New Roman" w:hAnsi="Times New Roman" w:cs="Times New Roman"/>
          <w:sz w:val="24"/>
          <w:szCs w:val="24"/>
        </w:rPr>
        <w:t>участк</w:t>
      </w:r>
      <w:r w:rsidR="00DF6781">
        <w:rPr>
          <w:rFonts w:ascii="Times New Roman" w:hAnsi="Times New Roman" w:cs="Times New Roman"/>
          <w:sz w:val="24"/>
          <w:szCs w:val="24"/>
        </w:rPr>
        <w:t>е КВ</w:t>
      </w:r>
      <w:proofErr w:type="gramStart"/>
      <w:r w:rsidR="00DF67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F6781">
        <w:rPr>
          <w:rFonts w:ascii="Times New Roman" w:hAnsi="Times New Roman" w:cs="Times New Roman"/>
          <w:sz w:val="24"/>
          <w:szCs w:val="24"/>
        </w:rPr>
        <w:t xml:space="preserve"> – КВ6</w:t>
      </w:r>
      <w:r w:rsidR="00FE575C"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г</w:t>
      </w:r>
      <w:r w:rsidR="00537019" w:rsidRPr="00D51A14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 (в случае присвоения адреса строящимся/рекон</w:t>
      </w:r>
      <w:r w:rsidR="00FE575C" w:rsidRPr="00D51A14">
        <w:rPr>
          <w:rFonts w:ascii="Times New Roman" w:hAnsi="Times New Roman" w:cs="Times New Roman"/>
          <w:sz w:val="24"/>
          <w:szCs w:val="24"/>
        </w:rPr>
        <w:t>струируемым объектам адресации);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р</w:t>
      </w:r>
      <w:r w:rsidR="00537019" w:rsidRPr="00D51A14">
        <w:rPr>
          <w:rFonts w:ascii="Times New Roman" w:hAnsi="Times New Roman" w:cs="Times New Roman"/>
          <w:sz w:val="24"/>
          <w:szCs w:val="24"/>
        </w:rPr>
        <w:t>азрешение на строительство объекта адресации (в случае присвоения адреса строящимся объектам адр</w:t>
      </w:r>
      <w:r w:rsidR="00FE575C" w:rsidRPr="00D51A14">
        <w:rPr>
          <w:rFonts w:ascii="Times New Roman" w:hAnsi="Times New Roman" w:cs="Times New Roman"/>
          <w:sz w:val="24"/>
          <w:szCs w:val="24"/>
        </w:rPr>
        <w:t>есации);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р</w:t>
      </w:r>
      <w:r w:rsidR="00537019" w:rsidRPr="00D51A14">
        <w:rPr>
          <w:rFonts w:ascii="Times New Roman" w:hAnsi="Times New Roman" w:cs="Times New Roman"/>
          <w:sz w:val="24"/>
          <w:szCs w:val="24"/>
        </w:rPr>
        <w:t>азрешение на ввод объекта адресации в эксплуатацию (в случае присвоения адреса</w:t>
      </w:r>
      <w:r w:rsidR="00FE575C" w:rsidRPr="00D51A14">
        <w:rPr>
          <w:rFonts w:ascii="Times New Roman" w:hAnsi="Times New Roman" w:cs="Times New Roman"/>
          <w:sz w:val="24"/>
          <w:szCs w:val="24"/>
        </w:rPr>
        <w:t xml:space="preserve"> строящимся объектам адресации);</w:t>
      </w:r>
    </w:p>
    <w:p w:rsidR="00537019" w:rsidRPr="00D51A14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адастровая выписка об объекте недвижимости, который снят с учета (в случае аннулирования адреса объекта адреса</w:t>
      </w:r>
      <w:r w:rsidR="00FE575C" w:rsidRPr="00D51A14">
        <w:rPr>
          <w:rFonts w:ascii="Times New Roman" w:hAnsi="Times New Roman" w:cs="Times New Roman"/>
          <w:sz w:val="24"/>
          <w:szCs w:val="24"/>
        </w:rPr>
        <w:t>ции);</w:t>
      </w:r>
    </w:p>
    <w:p w:rsidR="00537019" w:rsidRPr="00D51A14" w:rsidRDefault="00C55A9D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A14">
        <w:rPr>
          <w:rFonts w:ascii="Times New Roman" w:hAnsi="Times New Roman" w:cs="Times New Roman"/>
          <w:sz w:val="24"/>
          <w:szCs w:val="24"/>
        </w:rPr>
        <w:t>- р</w:t>
      </w:r>
      <w:r w:rsidR="00537019" w:rsidRPr="00D51A14">
        <w:rPr>
          <w:rFonts w:ascii="Times New Roman" w:hAnsi="Times New Roman" w:cs="Times New Roman"/>
          <w:sz w:val="24"/>
          <w:szCs w:val="24"/>
        </w:rPr>
        <w:t>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</w:t>
      </w:r>
      <w:r w:rsidR="00FE575C" w:rsidRPr="00D51A1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37019" w:rsidRPr="00D51A14" w:rsidRDefault="00C55A9D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а</w:t>
      </w:r>
      <w:r w:rsidR="00537019" w:rsidRPr="00D51A14">
        <w:rPr>
          <w:rFonts w:ascii="Times New Roman" w:hAnsi="Times New Roman" w:cs="Times New Roman"/>
          <w:sz w:val="24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</w:t>
      </w:r>
      <w:r w:rsidR="00FE575C" w:rsidRPr="00D51A14">
        <w:rPr>
          <w:rFonts w:ascii="Times New Roman" w:hAnsi="Times New Roman" w:cs="Times New Roman"/>
          <w:sz w:val="24"/>
          <w:szCs w:val="24"/>
        </w:rPr>
        <w:t>ии);</w:t>
      </w:r>
    </w:p>
    <w:p w:rsidR="00537019" w:rsidRPr="00D51A14" w:rsidRDefault="00C55A9D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к</w:t>
      </w:r>
      <w:r w:rsidR="00537019" w:rsidRPr="00D51A14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FE575C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</w:t>
      </w:r>
      <w:r w:rsidR="00FE575C" w:rsidRPr="00D51A14">
        <w:rPr>
          <w:rFonts w:ascii="Times New Roman" w:hAnsi="Times New Roman" w:cs="Times New Roman"/>
          <w:sz w:val="24"/>
          <w:szCs w:val="24"/>
        </w:rPr>
        <w:t>3</w:t>
      </w:r>
      <w:r w:rsidRPr="00D51A14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документы, указанные в </w:t>
      </w:r>
      <w:hyperlink w:anchor="P294" w:history="1">
        <w:r w:rsidRPr="00910D9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FE575C" w:rsidRPr="00910D91">
          <w:rPr>
            <w:rFonts w:ascii="Times New Roman" w:hAnsi="Times New Roman" w:cs="Times New Roman"/>
            <w:sz w:val="24"/>
            <w:szCs w:val="24"/>
          </w:rPr>
          <w:t>2.7</w:t>
        </w:r>
        <w:r w:rsidRPr="00910D91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910D91">
        <w:rPr>
          <w:rFonts w:ascii="Times New Roman" w:hAnsi="Times New Roman" w:cs="Times New Roman"/>
          <w:sz w:val="24"/>
          <w:szCs w:val="24"/>
        </w:rPr>
        <w:t xml:space="preserve"> </w:t>
      </w:r>
      <w:r w:rsidR="00FE575C" w:rsidRPr="00D51A1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51A14">
        <w:rPr>
          <w:rFonts w:ascii="Times New Roman" w:hAnsi="Times New Roman" w:cs="Times New Roman"/>
          <w:sz w:val="24"/>
          <w:szCs w:val="24"/>
        </w:rPr>
        <w:t xml:space="preserve">, по собственной инициативе. 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 xml:space="preserve">Управлении, </w:t>
      </w:r>
      <w:r w:rsidRPr="003F465A">
        <w:rPr>
          <w:rFonts w:ascii="Times New Roman" w:hAnsi="Times New Roman"/>
          <w:sz w:val="24"/>
          <w:szCs w:val="24"/>
        </w:rPr>
        <w:t>а также по обращению заявителя выслана на адрес его электронной почты.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8"/>
      <w:bookmarkEnd w:id="2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F11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37019" w:rsidRPr="00E80430">
        <w:rPr>
          <w:rFonts w:ascii="Times New Roman" w:hAnsi="Times New Roman" w:cs="Times New Roman"/>
          <w:sz w:val="24"/>
          <w:szCs w:val="24"/>
        </w:rPr>
        <w:t xml:space="preserve">- с заявлением о присвоении объекту адресации адреса обратилось лицо, не указанное в </w:t>
      </w:r>
      <w:r w:rsidRPr="00E80430">
        <w:rPr>
          <w:rFonts w:ascii="Times New Roman" w:hAnsi="Times New Roman" w:cs="Times New Roman"/>
          <w:sz w:val="24"/>
          <w:szCs w:val="24"/>
        </w:rPr>
        <w:t>пункте 1.3.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537019" w:rsidRPr="00E80430" w:rsidRDefault="00537019" w:rsidP="00F11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ответ на межведомственный запрос свидетельствует об отсутствии документа и (или) </w:t>
      </w:r>
      <w:r w:rsidRPr="00E8043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37019" w:rsidRPr="00E80430" w:rsidRDefault="00537019" w:rsidP="00F11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proofErr w:type="gramStart"/>
      <w:r w:rsidRPr="00E80430">
        <w:rPr>
          <w:rFonts w:ascii="Times New Roman" w:hAnsi="Times New Roman" w:cs="Times New Roman"/>
          <w:sz w:val="24"/>
          <w:szCs w:val="24"/>
        </w:rPr>
        <w:t>порядка, установленного законодательством Российской Федерации</w:t>
      </w:r>
      <w:r w:rsidR="00DF6781">
        <w:rPr>
          <w:rFonts w:ascii="Times New Roman" w:hAnsi="Times New Roman" w:cs="Times New Roman"/>
          <w:sz w:val="24"/>
          <w:szCs w:val="24"/>
        </w:rPr>
        <w:t xml:space="preserve"> или отсутствуют</w:t>
      </w:r>
      <w:proofErr w:type="gramEnd"/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537019" w:rsidRPr="00E80430" w:rsidRDefault="00537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21" w:history="1">
        <w:r w:rsidRPr="00E8043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8043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23" w:history="1">
        <w:r w:rsidRPr="00E8043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E8043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25" w:history="1">
        <w:r w:rsidRPr="00E8043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</w:t>
      </w:r>
      <w:r w:rsidR="00E80430" w:rsidRPr="00E80430">
        <w:rPr>
          <w:rFonts w:ascii="Times New Roman" w:hAnsi="Times New Roman" w:cs="Times New Roman"/>
          <w:sz w:val="24"/>
          <w:szCs w:val="24"/>
        </w:rPr>
        <w:t xml:space="preserve">Правил присвоения, изменения и аннулирования адресов, утвержденных </w:t>
      </w:r>
      <w:r w:rsidRPr="00E80430">
        <w:rPr>
          <w:rFonts w:ascii="Times New Roman" w:hAnsi="Times New Roman" w:cs="Times New Roman"/>
          <w:sz w:val="24"/>
          <w:szCs w:val="24"/>
        </w:rPr>
        <w:t>постановлени</w:t>
      </w:r>
      <w:r w:rsidR="00E80430" w:rsidRPr="00E80430">
        <w:rPr>
          <w:rFonts w:ascii="Times New Roman" w:hAnsi="Times New Roman" w:cs="Times New Roman"/>
          <w:sz w:val="24"/>
          <w:szCs w:val="24"/>
        </w:rPr>
        <w:t>ем</w:t>
      </w:r>
      <w:r w:rsidRPr="00E80430">
        <w:rPr>
          <w:rFonts w:ascii="Times New Roman" w:hAnsi="Times New Roman" w:cs="Times New Roman"/>
          <w:sz w:val="24"/>
          <w:szCs w:val="24"/>
        </w:rPr>
        <w:t xml:space="preserve"> Правительства Москвы от 19</w:t>
      </w:r>
      <w:r w:rsidR="00E80430" w:rsidRPr="00E80430">
        <w:rPr>
          <w:rFonts w:ascii="Times New Roman" w:hAnsi="Times New Roman" w:cs="Times New Roman"/>
          <w:sz w:val="24"/>
          <w:szCs w:val="24"/>
        </w:rPr>
        <w:t>.11.</w:t>
      </w:r>
      <w:r w:rsidRPr="00E80430">
        <w:rPr>
          <w:rFonts w:ascii="Times New Roman" w:hAnsi="Times New Roman" w:cs="Times New Roman"/>
          <w:sz w:val="24"/>
          <w:szCs w:val="24"/>
        </w:rPr>
        <w:t xml:space="preserve"> 2014 </w:t>
      </w:r>
      <w:r w:rsidR="00E80430" w:rsidRPr="00E80430">
        <w:rPr>
          <w:rFonts w:ascii="Times New Roman" w:hAnsi="Times New Roman" w:cs="Times New Roman"/>
          <w:sz w:val="24"/>
          <w:szCs w:val="24"/>
        </w:rPr>
        <w:t>№</w:t>
      </w:r>
      <w:r w:rsidRPr="00E80430">
        <w:rPr>
          <w:rFonts w:ascii="Times New Roman" w:hAnsi="Times New Roman" w:cs="Times New Roman"/>
          <w:sz w:val="24"/>
          <w:szCs w:val="24"/>
        </w:rPr>
        <w:t xml:space="preserve"> 1221.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2.13. Решение об отказе в предоставлении </w:t>
      </w:r>
      <w:r w:rsidR="00BA2EBF" w:rsidRPr="00BA2EBF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</w:t>
      </w:r>
      <w:r w:rsidR="00BA2EBF" w:rsidRPr="00BA2EBF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№ 2 к административному регламенту  и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236469" w:rsidRPr="00BA2EBF">
        <w:rPr>
          <w:rFonts w:ascii="Times New Roman" w:hAnsi="Times New Roman" w:cs="Times New Roman"/>
          <w:sz w:val="24"/>
          <w:szCs w:val="24"/>
        </w:rPr>
        <w:t>главой Администрации городского округа Щербинка</w:t>
      </w:r>
      <w:r w:rsidRPr="00BA2EBF">
        <w:rPr>
          <w:rFonts w:ascii="Times New Roman" w:hAnsi="Times New Roman" w:cs="Times New Roman"/>
          <w:sz w:val="24"/>
          <w:szCs w:val="24"/>
        </w:rPr>
        <w:t>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>. Заявитель (представитель заявителя) вправе отозвать запрос.</w:t>
      </w:r>
      <w:r w:rsidR="00BA2EBF" w:rsidRPr="00BA2EBF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>Письменное обращение заявителя об отзыве запроса является основанием для прекращения предоставления государственной услуги. В случае повторного обращения заявителя за получением государственной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  <w:r w:rsidRPr="003F465A">
        <w:rPr>
          <w:rFonts w:ascii="Times New Roman" w:hAnsi="Times New Roman"/>
          <w:i/>
          <w:sz w:val="24"/>
          <w:szCs w:val="24"/>
        </w:rPr>
        <w:t xml:space="preserve"> 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Pr="009A3C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971CD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5E6BAA" w:rsidRPr="004053A9" w:rsidRDefault="009971CD" w:rsidP="009971CD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  <w:r w:rsidR="005E6B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BAA" w:rsidRPr="009971CD" w:rsidRDefault="009971CD" w:rsidP="009971CD">
      <w:pPr>
        <w:pStyle w:val="a7"/>
        <w:numPr>
          <w:ilvl w:val="1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E6BAA" w:rsidRPr="009971CD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9971CD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</w:t>
      </w:r>
    </w:p>
    <w:p w:rsidR="00537019" w:rsidRPr="005E6BAA" w:rsidRDefault="00537019" w:rsidP="005E6BAA">
      <w:pPr>
        <w:pStyle w:val="ConsPlusNormal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5E6BAA" w:rsidRPr="005E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B641D" w:rsidRPr="003F465A" w:rsidRDefault="00F770B4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770B4">
        <w:rPr>
          <w:rFonts w:ascii="Times New Roman" w:hAnsi="Times New Roman"/>
          <w:sz w:val="24"/>
          <w:szCs w:val="24"/>
        </w:rPr>
        <w:t>3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4) осуществляет сверку копий представленн</w:t>
      </w:r>
      <w:r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в срок, не превышающий 1 рабочий день,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1) проверяет комплектность представленных заявителем документов по перечням </w:t>
      </w:r>
      <w:r w:rsidRPr="003F465A">
        <w:rPr>
          <w:rFonts w:ascii="Times New Roman" w:hAnsi="Times New Roman"/>
          <w:sz w:val="24"/>
          <w:szCs w:val="24"/>
        </w:rPr>
        <w:lastRenderedPageBreak/>
        <w:t>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недостающих документов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6B641D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проверяет наличие оснований для отказа в предоставлении муниципальной услуги в соответствии с пунктом 2.1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и принимает решение о предоставлении (об отказе в предоставлении) муниципальной услуги.</w:t>
      </w:r>
    </w:p>
    <w:p w:rsidR="006B641D" w:rsidRPr="003F465A" w:rsidRDefault="00F770B4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6B641D" w:rsidRPr="003F465A">
        <w:rPr>
          <w:rFonts w:ascii="Times New Roman" w:hAnsi="Times New Roman"/>
          <w:sz w:val="24"/>
          <w:szCs w:val="24"/>
        </w:rPr>
        <w:t xml:space="preserve">При установлении отсутствия всех оснований, 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указанных в пункте </w:t>
      </w:r>
      <w:r w:rsidR="006B641D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6B641D" w:rsidRPr="003F465A">
        <w:rPr>
          <w:rFonts w:ascii="Times New Roman" w:hAnsi="Times New Roman"/>
          <w:color w:val="000000"/>
          <w:sz w:val="24"/>
          <w:szCs w:val="24"/>
        </w:rPr>
        <w:t xml:space="preserve"> администра</w:t>
      </w:r>
      <w:r w:rsidR="006B641D" w:rsidRPr="003F465A">
        <w:rPr>
          <w:rFonts w:ascii="Times New Roman" w:hAnsi="Times New Roman"/>
          <w:sz w:val="24"/>
          <w:szCs w:val="24"/>
        </w:rPr>
        <w:t xml:space="preserve">тивного регламента,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6B641D" w:rsidRPr="003F465A">
        <w:rPr>
          <w:rFonts w:ascii="Times New Roman" w:hAnsi="Times New Roman"/>
          <w:sz w:val="24"/>
          <w:szCs w:val="24"/>
        </w:rPr>
        <w:t>,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6B641D"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6B641D"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="006B641D" w:rsidRPr="003F465A">
        <w:rPr>
          <w:rFonts w:ascii="Times New Roman" w:hAnsi="Times New Roman"/>
          <w:sz w:val="24"/>
          <w:szCs w:val="24"/>
        </w:rPr>
        <w:t xml:space="preserve"> таких оснований подготавливает проект </w:t>
      </w:r>
      <w:r w:rsidR="00CA6964">
        <w:rPr>
          <w:rFonts w:ascii="Times New Roman" w:hAnsi="Times New Roman"/>
          <w:sz w:val="24"/>
          <w:szCs w:val="24"/>
        </w:rPr>
        <w:t>решения о присвоении, изменении или аннулировании адреса объекта адресации, которое оформляется в форме постановления Администрации городского округа Щербинка</w:t>
      </w:r>
      <w:r w:rsidR="006B641D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465A">
        <w:rPr>
          <w:rFonts w:ascii="Times New Roman" w:hAnsi="Times New Roman"/>
          <w:sz w:val="24"/>
          <w:szCs w:val="24"/>
        </w:rPr>
        <w:t xml:space="preserve">При установлении наличия хотя бы одного из оснований, указанных в пункте </w:t>
      </w:r>
      <w:r w:rsidR="00CA6964">
        <w:rPr>
          <w:rFonts w:ascii="Times New Roman" w:hAnsi="Times New Roman"/>
          <w:sz w:val="24"/>
          <w:szCs w:val="24"/>
        </w:rPr>
        <w:t>2.11.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ответственный за подготовку документов по муниципальной услуге,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таких оснований подготавливает проект </w:t>
      </w:r>
      <w:r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B641D" w:rsidRPr="003F465A" w:rsidRDefault="006B641D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3F465A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ответственный за подготовку документов по муниципальной услуге,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3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65A">
        <w:rPr>
          <w:rFonts w:ascii="Times New Roman" w:hAnsi="Times New Roman"/>
          <w:sz w:val="24"/>
          <w:szCs w:val="24"/>
        </w:rPr>
        <w:t>с даты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 xml:space="preserve">проекта </w:t>
      </w:r>
      <w:r w:rsidR="00916460">
        <w:rPr>
          <w:rFonts w:ascii="Times New Roman" w:hAnsi="Times New Roman"/>
          <w:sz w:val="24"/>
          <w:szCs w:val="24"/>
        </w:rPr>
        <w:t>решения о присвоении, изменении или аннулировании адреса объекта адресации</w:t>
      </w:r>
      <w:r w:rsidRPr="003F465A">
        <w:rPr>
          <w:rFonts w:ascii="Times New Roman" w:hAnsi="Times New Roman"/>
          <w:sz w:val="24"/>
          <w:szCs w:val="24"/>
        </w:rPr>
        <w:t xml:space="preserve">, обеспечивает его согласование </w:t>
      </w:r>
      <w:r w:rsidR="00916460">
        <w:rPr>
          <w:rFonts w:ascii="Times New Roman" w:hAnsi="Times New Roman"/>
          <w:sz w:val="24"/>
          <w:szCs w:val="24"/>
        </w:rPr>
        <w:t>в установленном порядке</w:t>
      </w:r>
      <w:r w:rsidRPr="003F46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и направление на 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9164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лаве Администрации городского округа Щербинка</w:t>
      </w:r>
      <w:r w:rsidRPr="003F465A">
        <w:rPr>
          <w:rFonts w:ascii="Times New Roman" w:hAnsi="Times New Roman"/>
          <w:i/>
          <w:iCs/>
          <w:sz w:val="24"/>
          <w:szCs w:val="24"/>
        </w:rPr>
        <w:t>.</w:t>
      </w:r>
    </w:p>
    <w:p w:rsidR="003D78E6" w:rsidRPr="003D78E6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 </w:t>
      </w:r>
      <w:r w:rsidR="003D78E6" w:rsidRPr="003D78E6">
        <w:rPr>
          <w:rFonts w:ascii="Times New Roman" w:hAnsi="Times New Roman"/>
          <w:sz w:val="24"/>
          <w:szCs w:val="24"/>
        </w:rPr>
        <w:t>Решение о присвоении</w:t>
      </w:r>
      <w:r w:rsidR="003D78E6">
        <w:rPr>
          <w:rFonts w:ascii="Times New Roman" w:hAnsi="Times New Roman"/>
          <w:sz w:val="24"/>
          <w:szCs w:val="24"/>
        </w:rPr>
        <w:t>, изменении</w:t>
      </w:r>
      <w:r w:rsidR="003D78E6" w:rsidRPr="003D78E6">
        <w:rPr>
          <w:rFonts w:ascii="Times New Roman" w:hAnsi="Times New Roman"/>
          <w:sz w:val="24"/>
          <w:szCs w:val="24"/>
        </w:rPr>
        <w:t xml:space="preserve"> или аннулировании адреса</w:t>
      </w:r>
      <w:r w:rsidR="003D78E6">
        <w:rPr>
          <w:rFonts w:ascii="Times New Roman" w:hAnsi="Times New Roman"/>
          <w:sz w:val="24"/>
          <w:szCs w:val="24"/>
        </w:rPr>
        <w:t xml:space="preserve"> объекту адресации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D78E6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D78E6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3D78E6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37019" w:rsidRDefault="00537019">
      <w:pPr>
        <w:pStyle w:val="ConsPlusNormal"/>
        <w:jc w:val="both"/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4.3. Полнота и качество предоставления муниципальной услуги определяются по результатам проверки, назначаемой   Главой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</w:t>
      </w:r>
      <w:proofErr w:type="spellStart"/>
      <w:r w:rsidRPr="00524EC0">
        <w:rPr>
          <w:rFonts w:ascii="Times New Roman" w:hAnsi="Times New Roman"/>
          <w:color w:val="000000"/>
          <w:sz w:val="24"/>
          <w:szCs w:val="24"/>
        </w:rPr>
        <w:t>адресне</w:t>
      </w:r>
      <w:proofErr w:type="spellEnd"/>
      <w:r w:rsidRPr="00524EC0">
        <w:rPr>
          <w:rFonts w:ascii="Times New Roman" w:hAnsi="Times New Roman"/>
          <w:color w:val="000000"/>
          <w:sz w:val="24"/>
          <w:szCs w:val="24"/>
        </w:rPr>
        <w:t xml:space="preserve">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дней 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D656F0" w:rsidRDefault="00D656F0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91723" w:rsidRDefault="00391723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91723" w:rsidRDefault="00391723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91723" w:rsidRDefault="00391723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91723" w:rsidRDefault="00391723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391723" w:rsidRPr="00391723" w:rsidRDefault="00391723" w:rsidP="00391723">
      <w:pPr>
        <w:spacing w:after="240"/>
        <w:ind w:left="6946"/>
        <w:rPr>
          <w:rFonts w:ascii="Times New Roman" w:hAnsi="Times New Roman" w:cs="Times New Roman"/>
        </w:rPr>
      </w:pPr>
      <w:bookmarkStart w:id="3" w:name="_GoBack"/>
      <w:bookmarkEnd w:id="3"/>
      <w:r w:rsidRPr="00391723">
        <w:rPr>
          <w:rFonts w:ascii="Times New Roman" w:hAnsi="Times New Roman" w:cs="Times New Roman"/>
        </w:rPr>
        <w:lastRenderedPageBreak/>
        <w:t>Приложение № 2</w:t>
      </w:r>
      <w:r w:rsidRPr="00391723">
        <w:rPr>
          <w:rFonts w:ascii="Times New Roman" w:hAnsi="Times New Roman" w:cs="Times New Roman"/>
        </w:rPr>
        <w:br/>
        <w:t>к административному регламенту</w:t>
      </w:r>
    </w:p>
    <w:p w:rsidR="00391723" w:rsidRPr="00391723" w:rsidRDefault="00391723" w:rsidP="0039172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723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391723">
        <w:rPr>
          <w:rFonts w:ascii="Times New Roman" w:hAnsi="Times New Roman" w:cs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391723">
        <w:rPr>
          <w:rFonts w:ascii="Times New Roman" w:hAnsi="Times New Roman" w:cs="Times New Roman"/>
          <w:b/>
          <w:bCs/>
          <w:sz w:val="24"/>
          <w:szCs w:val="24"/>
        </w:rPr>
        <w:br/>
        <w:t>или аннулировании его адреса</w:t>
      </w:r>
    </w:p>
    <w:p w:rsidR="00391723" w:rsidRPr="00391723" w:rsidRDefault="00391723" w:rsidP="00391723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ind w:left="5103"/>
        <w:rPr>
          <w:rFonts w:ascii="Times New Roman" w:hAnsi="Times New Roman" w:cs="Times New Roman"/>
          <w:sz w:val="2"/>
          <w:szCs w:val="2"/>
        </w:rPr>
      </w:pPr>
    </w:p>
    <w:p w:rsidR="00391723" w:rsidRPr="00391723" w:rsidRDefault="00391723" w:rsidP="00391723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(Ф.И.О., адрес заявителя (представителя) заявителя)</w:t>
      </w:r>
    </w:p>
    <w:p w:rsidR="00391723" w:rsidRPr="00391723" w:rsidRDefault="00391723" w:rsidP="00391723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391723" w:rsidRPr="00391723" w:rsidRDefault="00391723" w:rsidP="00391723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723">
        <w:rPr>
          <w:rFonts w:ascii="Times New Roman" w:hAnsi="Times New Roman" w:cs="Times New Roman"/>
          <w:b/>
          <w:bCs/>
          <w:sz w:val="26"/>
          <w:szCs w:val="26"/>
        </w:rPr>
        <w:t>Решение об отказе</w:t>
      </w:r>
      <w:r w:rsidRPr="00391723">
        <w:rPr>
          <w:rFonts w:ascii="Times New Roman" w:hAnsi="Times New Roman" w:cs="Times New Roman"/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391723" w:rsidRPr="00391723" w:rsidTr="0095258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723" w:rsidRPr="00391723" w:rsidRDefault="00391723" w:rsidP="009525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723" w:rsidRPr="00391723" w:rsidRDefault="00391723" w:rsidP="009525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391723" w:rsidRPr="00391723" w:rsidRDefault="00391723" w:rsidP="00391723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 xml:space="preserve">сообщает, что  </w:t>
      </w:r>
      <w:r w:rsidRPr="00391723">
        <w:rPr>
          <w:rFonts w:ascii="Times New Roman" w:hAnsi="Times New Roman" w:cs="Times New Roman"/>
          <w:sz w:val="24"/>
          <w:szCs w:val="24"/>
        </w:rPr>
        <w:tab/>
        <w:t>,</w:t>
      </w:r>
    </w:p>
    <w:p w:rsidR="00391723" w:rsidRPr="00391723" w:rsidRDefault="00391723" w:rsidP="00391723">
      <w:pPr>
        <w:pBdr>
          <w:top w:val="single" w:sz="4" w:space="1" w:color="auto"/>
        </w:pBdr>
        <w:ind w:left="1559"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1723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1723">
        <w:rPr>
          <w:rFonts w:ascii="Times New Roman" w:hAnsi="Times New Roman" w:cs="Times New Roman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391723" w:rsidRPr="00391723" w:rsidRDefault="00391723" w:rsidP="00391723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ab/>
        <w:t>,</w:t>
      </w:r>
    </w:p>
    <w:p w:rsidR="00391723" w:rsidRPr="00391723" w:rsidRDefault="00391723" w:rsidP="00391723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почтовый адрес – для юридического лица)</w:t>
      </w:r>
    </w:p>
    <w:p w:rsidR="00391723" w:rsidRPr="00391723" w:rsidRDefault="00391723" w:rsidP="00391723">
      <w:pPr>
        <w:jc w:val="both"/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 w:rsidRPr="00391723">
        <w:rPr>
          <w:rFonts w:ascii="Times New Roman" w:hAnsi="Times New Roman" w:cs="Times New Roman"/>
          <w:sz w:val="24"/>
          <w:szCs w:val="24"/>
        </w:rPr>
        <w:br/>
        <w:t>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23">
        <w:rPr>
          <w:rFonts w:ascii="Times New Roman" w:hAnsi="Times New Roman" w:cs="Times New Roman"/>
          <w:sz w:val="24"/>
          <w:szCs w:val="24"/>
        </w:rPr>
        <w:t>от 19 ноября 2014 г. № 1221, отказано в присвоении (аннулировании) адреса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172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172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 xml:space="preserve">объекту адресации  </w:t>
      </w:r>
    </w:p>
    <w:p w:rsidR="00391723" w:rsidRPr="00391723" w:rsidRDefault="00391723" w:rsidP="00391723">
      <w:pPr>
        <w:pBdr>
          <w:top w:val="single" w:sz="4" w:space="1" w:color="auto"/>
        </w:pBdr>
        <w:ind w:left="20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1723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</w:p>
    <w:p w:rsidR="00391723" w:rsidRPr="00391723" w:rsidRDefault="00391723" w:rsidP="0039172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91723" w:rsidRPr="00391723" w:rsidRDefault="00391723" w:rsidP="00391723">
      <w:pPr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723" w:rsidRPr="00391723" w:rsidRDefault="00391723" w:rsidP="00391723">
      <w:pPr>
        <w:pBdr>
          <w:top w:val="single" w:sz="4" w:space="1" w:color="auto"/>
        </w:pBdr>
        <w:ind w:left="1007"/>
        <w:rPr>
          <w:rFonts w:ascii="Times New Roman" w:hAnsi="Times New Roman" w:cs="Times New Roman"/>
          <w:sz w:val="2"/>
          <w:szCs w:val="2"/>
        </w:rPr>
      </w:pPr>
    </w:p>
    <w:p w:rsidR="00391723" w:rsidRPr="00391723" w:rsidRDefault="00391723" w:rsidP="00391723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ab/>
        <w:t>.</w:t>
      </w:r>
    </w:p>
    <w:p w:rsidR="00391723" w:rsidRPr="00391723" w:rsidRDefault="00391723" w:rsidP="00391723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391723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391723" w:rsidRDefault="00391723" w:rsidP="0039172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391723" w:rsidRPr="00391723" w:rsidRDefault="00391723" w:rsidP="0039172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391723" w:rsidRPr="00391723" w:rsidTr="0095258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23" w:rsidRPr="00391723" w:rsidTr="0095258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23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723" w:rsidRPr="00391723" w:rsidRDefault="00391723" w:rsidP="00952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91723" w:rsidRPr="00391723" w:rsidRDefault="00391723" w:rsidP="0039172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91723">
        <w:rPr>
          <w:rFonts w:ascii="Times New Roman" w:hAnsi="Times New Roman" w:cs="Times New Roman"/>
          <w:sz w:val="24"/>
          <w:szCs w:val="24"/>
        </w:rPr>
        <w:t>М.П.</w:t>
      </w:r>
    </w:p>
    <w:p w:rsidR="00391723" w:rsidRDefault="00391723" w:rsidP="00391723">
      <w:pPr>
        <w:rPr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A83B2D" w:rsidRPr="0091002A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  <w:r w:rsidRPr="003F465A">
        <w:rPr>
          <w:rFonts w:ascii="Times New Roman" w:hAnsi="Times New Roman"/>
          <w:b w:val="0"/>
          <w:sz w:val="24"/>
          <w:szCs w:val="24"/>
        </w:rPr>
        <w:t xml:space="preserve"> </w:t>
      </w:r>
      <w:r w:rsidRPr="0091002A">
        <w:rPr>
          <w:rFonts w:ascii="Times New Roman" w:hAnsi="Times New Roman" w:cs="Times New Roman"/>
          <w:sz w:val="24"/>
          <w:szCs w:val="24"/>
        </w:rPr>
        <w:t xml:space="preserve">«Присвоение адресов объектам адресации, изменение,  аннулирование адресов» </w:t>
      </w:r>
    </w:p>
    <w:p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9083E" wp14:editId="5C8DE28D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9259F" wp14:editId="0D651BE8">
                <wp:simplePos x="0" y="0"/>
                <wp:positionH relativeFrom="column">
                  <wp:posOffset>3242310</wp:posOffset>
                </wp:positionH>
                <wp:positionV relativeFrom="paragraph">
                  <wp:posOffset>60960</wp:posOffset>
                </wp:positionV>
                <wp:extent cx="0" cy="295275"/>
                <wp:effectExtent l="57150" t="9525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5045" wp14:editId="56D061B9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2D" w:rsidRDefault="00A83B2D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A83B2D" w:rsidRDefault="00A83B2D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83B2D" w:rsidRDefault="00A83B2D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83B2D" w:rsidRPr="00F80930" w:rsidRDefault="00A83B2D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A83B2D" w:rsidRDefault="00A83B2D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A83B2D" w:rsidRDefault="00A83B2D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83B2D" w:rsidRDefault="00A83B2D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83B2D" w:rsidRPr="00F80930" w:rsidRDefault="00A83B2D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1DD63" wp14:editId="60D6D702">
                <wp:simplePos x="0" y="0"/>
                <wp:positionH relativeFrom="column">
                  <wp:posOffset>3242310</wp:posOffset>
                </wp:positionH>
                <wp:positionV relativeFrom="paragraph">
                  <wp:posOffset>41910</wp:posOffset>
                </wp:positionV>
                <wp:extent cx="0" cy="247650"/>
                <wp:effectExtent l="57150" t="9525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362D6" wp14:editId="75F36FED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2D" w:rsidRPr="00F80930" w:rsidRDefault="00A83B2D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A83B2D" w:rsidRPr="00F80930" w:rsidRDefault="00A83B2D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BC2E" wp14:editId="5154E589">
                <wp:simplePos x="0" y="0"/>
                <wp:positionH relativeFrom="column">
                  <wp:posOffset>4271010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694C8" wp14:editId="4EB69898">
                <wp:simplePos x="0" y="0"/>
                <wp:positionH relativeFrom="column">
                  <wp:posOffset>2137410</wp:posOffset>
                </wp:positionH>
                <wp:positionV relativeFrom="paragraph">
                  <wp:posOffset>83820</wp:posOffset>
                </wp:positionV>
                <wp:extent cx="0" cy="1285875"/>
                <wp:effectExtent l="57150" t="9525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08D430" wp14:editId="43C10E87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5729C2" wp14:editId="0AE9D3B8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6BDDF6" wp14:editId="102EEEFA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9525" t="9525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2A0AB" wp14:editId="5B2AB4A2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609614" wp14:editId="646A2DF8">
                <wp:simplePos x="0" y="0"/>
                <wp:positionH relativeFrom="column">
                  <wp:posOffset>1604010</wp:posOffset>
                </wp:positionH>
                <wp:positionV relativeFrom="paragraph">
                  <wp:posOffset>72390</wp:posOffset>
                </wp:positionV>
                <wp:extent cx="3438525" cy="7905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.3pt;margin-top:5.7pt;width:270.75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Принятие решения о п</w:t>
      </w:r>
      <w:r w:rsidRPr="0091002A">
        <w:rPr>
          <w:rFonts w:ascii="Times New Roman" w:hAnsi="Times New Roman" w:cs="Times New Roman"/>
          <w:sz w:val="24"/>
          <w:szCs w:val="24"/>
        </w:rPr>
        <w:t>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2A">
        <w:rPr>
          <w:rFonts w:ascii="Times New Roman" w:hAnsi="Times New Roman" w:cs="Times New Roman"/>
          <w:sz w:val="24"/>
          <w:szCs w:val="24"/>
        </w:rPr>
        <w:t xml:space="preserve"> адресо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 адресации, изменение или</w:t>
      </w:r>
      <w:r w:rsidRPr="00910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noProof/>
          <w:sz w:val="24"/>
          <w:szCs w:val="24"/>
          <w:lang w:eastAsia="ru-RU"/>
        </w:rPr>
      </w:pPr>
      <w:r w:rsidRPr="0091002A">
        <w:rPr>
          <w:rFonts w:ascii="Times New Roman" w:hAnsi="Times New Roman" w:cs="Times New Roman"/>
          <w:sz w:val="24"/>
          <w:szCs w:val="24"/>
        </w:rPr>
        <w:t>аннулирование адресов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25F7B" wp14:editId="36C5CA1A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0" cy="1310640"/>
                <wp:effectExtent l="7620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8pt;margin-top:12.8pt;width:0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YKYQIAAHY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707CF" wp14:editId="26236B2A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0" cy="1310640"/>
                <wp:effectExtent l="57150" t="1333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7.55pt;margin-top:12.95pt;width:0;height:10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vYQIAAHY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D2F15E" wp14:editId="32826516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295525" cy="5048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0.7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6CD0D6" wp14:editId="1C948566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2190750" cy="5143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2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Наличие оснований для отказа 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61236C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CE63DD" wp14:editId="70D9C589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 w:rsidR="00A83B2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7C1812" wp14:editId="4CB45BC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    </w:t>
      </w:r>
      <w:r w:rsidR="006123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Подготовка и выдача решения о   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 отказе в присвоении объекту адресации                          присвоении адреса  объекту адресации,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адреса или </w:t>
      </w:r>
      <w:proofErr w:type="gramStart"/>
      <w:r>
        <w:rPr>
          <w:rFonts w:ascii="Times New Roman" w:hAnsi="Times New Roman"/>
          <w:sz w:val="24"/>
          <w:szCs w:val="24"/>
        </w:rPr>
        <w:t>аннулировании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адреса                                   изменении или аннулировании адреса </w:t>
      </w:r>
    </w:p>
    <w:p w:rsidR="00537019" w:rsidRDefault="00537019">
      <w:pPr>
        <w:pStyle w:val="ConsPlusNormal"/>
        <w:jc w:val="both"/>
      </w:pPr>
    </w:p>
    <w:p w:rsidR="003F60E3" w:rsidRDefault="003F60E3"/>
    <w:sectPr w:rsidR="003F60E3" w:rsidSect="0070104D">
      <w:headerReference w:type="default" r:id="rId26"/>
      <w:footerReference w:type="default" r:id="rId27"/>
      <w:headerReference w:type="first" r:id="rId2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9B" w:rsidRDefault="00410B9B">
      <w:r>
        <w:separator/>
      </w:r>
    </w:p>
  </w:endnote>
  <w:endnote w:type="continuationSeparator" w:id="0">
    <w:p w:rsidR="00410B9B" w:rsidRDefault="0041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D0" w:rsidRDefault="00410B9B" w:rsidP="001C068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9B" w:rsidRDefault="00410B9B">
      <w:r>
        <w:separator/>
      </w:r>
    </w:p>
  </w:footnote>
  <w:footnote w:type="continuationSeparator" w:id="0">
    <w:p w:rsidR="00410B9B" w:rsidRDefault="0041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4D" w:rsidRDefault="0070104D">
    <w:pPr>
      <w:pStyle w:val="a9"/>
      <w:jc w:val="center"/>
    </w:pPr>
  </w:p>
  <w:p w:rsidR="0070104D" w:rsidRDefault="007010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8" w:rsidRDefault="00700648">
    <w:pPr>
      <w:pStyle w:val="a9"/>
      <w:jc w:val="center"/>
    </w:pPr>
  </w:p>
  <w:p w:rsidR="00700648" w:rsidRDefault="007006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133925"/>
    <w:multiLevelType w:val="multilevel"/>
    <w:tmpl w:val="1DFA5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365B02D3"/>
    <w:multiLevelType w:val="hybridMultilevel"/>
    <w:tmpl w:val="5A6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0035D"/>
    <w:rsid w:val="000821EC"/>
    <w:rsid w:val="000C09DF"/>
    <w:rsid w:val="000D4C91"/>
    <w:rsid w:val="000E22E7"/>
    <w:rsid w:val="000E29CD"/>
    <w:rsid w:val="00100B9D"/>
    <w:rsid w:val="001A5A11"/>
    <w:rsid w:val="001B4CF4"/>
    <w:rsid w:val="001F1AA3"/>
    <w:rsid w:val="00235921"/>
    <w:rsid w:val="00236469"/>
    <w:rsid w:val="002D6AA0"/>
    <w:rsid w:val="0030750B"/>
    <w:rsid w:val="00391723"/>
    <w:rsid w:val="003A10F1"/>
    <w:rsid w:val="003A2926"/>
    <w:rsid w:val="003B3EB4"/>
    <w:rsid w:val="003D78E6"/>
    <w:rsid w:val="003F38CB"/>
    <w:rsid w:val="003F60E3"/>
    <w:rsid w:val="004065B8"/>
    <w:rsid w:val="00410B9B"/>
    <w:rsid w:val="00454ABF"/>
    <w:rsid w:val="004A78A5"/>
    <w:rsid w:val="004B6DFC"/>
    <w:rsid w:val="004E3E0C"/>
    <w:rsid w:val="00536BFD"/>
    <w:rsid w:val="00537019"/>
    <w:rsid w:val="0059719D"/>
    <w:rsid w:val="005A738C"/>
    <w:rsid w:val="005B75D4"/>
    <w:rsid w:val="005E205B"/>
    <w:rsid w:val="005E6BAA"/>
    <w:rsid w:val="00611F1D"/>
    <w:rsid w:val="0061236C"/>
    <w:rsid w:val="00660A78"/>
    <w:rsid w:val="006B50A2"/>
    <w:rsid w:val="006B641D"/>
    <w:rsid w:val="006C4353"/>
    <w:rsid w:val="00700648"/>
    <w:rsid w:val="0070104D"/>
    <w:rsid w:val="00703C41"/>
    <w:rsid w:val="007A7C89"/>
    <w:rsid w:val="008050CF"/>
    <w:rsid w:val="008435CB"/>
    <w:rsid w:val="00870F98"/>
    <w:rsid w:val="00891D18"/>
    <w:rsid w:val="00895A17"/>
    <w:rsid w:val="008A75C2"/>
    <w:rsid w:val="008C400C"/>
    <w:rsid w:val="0091002A"/>
    <w:rsid w:val="00910D91"/>
    <w:rsid w:val="00915839"/>
    <w:rsid w:val="00916460"/>
    <w:rsid w:val="00982FB3"/>
    <w:rsid w:val="009971CD"/>
    <w:rsid w:val="009F5FDE"/>
    <w:rsid w:val="00A10C38"/>
    <w:rsid w:val="00A758AB"/>
    <w:rsid w:val="00A83B2D"/>
    <w:rsid w:val="00B0757D"/>
    <w:rsid w:val="00B07E2E"/>
    <w:rsid w:val="00B37620"/>
    <w:rsid w:val="00B96946"/>
    <w:rsid w:val="00BA2EBF"/>
    <w:rsid w:val="00BB6A18"/>
    <w:rsid w:val="00C02896"/>
    <w:rsid w:val="00C55A9D"/>
    <w:rsid w:val="00C778CE"/>
    <w:rsid w:val="00CA6964"/>
    <w:rsid w:val="00D51A14"/>
    <w:rsid w:val="00D656F0"/>
    <w:rsid w:val="00DF6781"/>
    <w:rsid w:val="00E80430"/>
    <w:rsid w:val="00EF5F9D"/>
    <w:rsid w:val="00F1186B"/>
    <w:rsid w:val="00F770B4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006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006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F96CC7216B887AFDE450974771ADFA58900920F58F90E82QEB0N" TargetMode="External"/><Relationship Id="rId13" Type="http://schemas.openxmlformats.org/officeDocument/2006/relationships/hyperlink" Target="consultantplus://offline/ref=8B1205318A01BAE66B839DBFCAFD2C59AF9BC97513B587AFDE45097477Q1BAN" TargetMode="External"/><Relationship Id="rId18" Type="http://schemas.openxmlformats.org/officeDocument/2006/relationships/hyperlink" Target="consultantplus://offline/ref=8B1205318A01BAE66B839DBFCAFD2C59AF9BCA7510BA87AFDE45097477Q1BA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1205318A01BAE66B839DBFCAFD2C59AF9BCE7211BC87AFDE450974771ADFA58900920F58F90E83QEB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205318A01BAE66B839DBFCAFD2C59AF9BC97512BC87AFDE45097477Q1BAN" TargetMode="External"/><Relationship Id="rId17" Type="http://schemas.openxmlformats.org/officeDocument/2006/relationships/hyperlink" Target="consultantplus://offline/ref=8B1205318A01BAE66B839DBFCAFD2C59AF9BCE7211BC87AFDE45097477Q1BAN" TargetMode="External"/><Relationship Id="rId25" Type="http://schemas.openxmlformats.org/officeDocument/2006/relationships/hyperlink" Target="consultantplus://offline/ref=8B1205318A01BAE66B839DBFCAFD2C59AF9BCE7211BC87AFDE450974771ADFA58900920F58F90E84QEB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1205318A01BAE66B839DBFCAFD2C59AF96CC7216B887AFDE45097477Q1BAN" TargetMode="External"/><Relationship Id="rId20" Type="http://schemas.openxmlformats.org/officeDocument/2006/relationships/hyperlink" Target="consultantplus://offline/ref=BA171D1A99FE71E4581616A3CF483D885056C2F01A409DBD59FC52ADD795r1F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205318A01BAE66B839DBFCAFD2C59AF9BC97714BF87AFDE45097477Q1BAN" TargetMode="External"/><Relationship Id="rId24" Type="http://schemas.openxmlformats.org/officeDocument/2006/relationships/hyperlink" Target="consultantplus://offline/ref=8B1205318A01BAE66B839DBFCAFD2C59AF9BCE7211BC87AFDE450974771ADFA58900920F58F90E85QEB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1205318A01BAE66B839DBFCAFD2C59AF95CE7019BD87AFDE45097477Q1BAN" TargetMode="External"/><Relationship Id="rId23" Type="http://schemas.openxmlformats.org/officeDocument/2006/relationships/hyperlink" Target="consultantplus://offline/ref=8B1205318A01BAE66B839DBFCAFD2C59AF9BCE7211BC87AFDE450974771ADFA58900920F58F90E85QEB0N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herbinka-mo.ru/" TargetMode="External"/><Relationship Id="rId19" Type="http://schemas.openxmlformats.org/officeDocument/2006/relationships/hyperlink" Target="consultantplus://offline/ref=8B1205318A01BAE66B839DBFCAFD2C59AF9BCF7E14BE87AFDE45097477Q1B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205318A01BAE66B839DBFCAFD2C59AF9BCE7211BC87AFDE450974771ADFA58900920F58F90E82QEB4N" TargetMode="External"/><Relationship Id="rId14" Type="http://schemas.openxmlformats.org/officeDocument/2006/relationships/hyperlink" Target="consultantplus://offline/ref=8B1205318A01BAE66B839DBFCAFD2C59AF9BC97418BD87AFDE45097477Q1BAN" TargetMode="External"/><Relationship Id="rId22" Type="http://schemas.openxmlformats.org/officeDocument/2006/relationships/hyperlink" Target="consultantplus://offline/ref=8B1205318A01BAE66B839DBFCAFD2C59AF9BCE7211BC87AFDE450974771ADFA58900920F58F90E82QEB6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2016-07-11T09:09:00Z</cp:lastPrinted>
  <dcterms:created xsi:type="dcterms:W3CDTF">2017-11-20T13:23:00Z</dcterms:created>
  <dcterms:modified xsi:type="dcterms:W3CDTF">2017-11-20T13:23:00Z</dcterms:modified>
</cp:coreProperties>
</file>